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A8D6" w14:textId="77777777" w:rsidR="00602395" w:rsidRPr="00602395" w:rsidRDefault="00602395" w:rsidP="00602395">
      <w:pPr>
        <w:spacing w:after="0" w:line="240" w:lineRule="auto"/>
        <w:jc w:val="center"/>
        <w:rPr>
          <w:rFonts w:ascii="Times New Roman" w:hAnsi="Times New Roman" w:cs="Times New Roman"/>
        </w:rPr>
      </w:pPr>
      <w:r w:rsidRPr="00D95FE5">
        <w:rPr>
          <w:rFonts w:ascii="Times New Roman" w:hAnsi="Times New Roman" w:cs="Times New Roman"/>
          <w:i/>
          <w:iCs/>
        </w:rPr>
        <w:t>Genç Suçluluğu</w:t>
      </w:r>
    </w:p>
    <w:p w14:paraId="544022E8" w14:textId="5CA3F954" w:rsidR="00AC5160" w:rsidRPr="00D95FE5" w:rsidRDefault="00602395" w:rsidP="000A2BC7">
      <w:pPr>
        <w:spacing w:after="0" w:line="240" w:lineRule="auto"/>
        <w:jc w:val="center"/>
        <w:rPr>
          <w:rFonts w:ascii="Times New Roman" w:hAnsi="Times New Roman" w:cs="Times New Roman"/>
          <w:i/>
          <w:iCs/>
        </w:rPr>
      </w:pPr>
      <w:r w:rsidRPr="00D95FE5">
        <w:rPr>
          <w:rFonts w:ascii="Times New Roman" w:hAnsi="Times New Roman" w:cs="Times New Roman"/>
          <w:i/>
          <w:iCs/>
        </w:rPr>
        <w:t xml:space="preserve">Çoğun Korunması </w:t>
      </w:r>
      <w:r w:rsidR="00CE5FFB" w:rsidRPr="00D95FE5">
        <w:rPr>
          <w:rFonts w:ascii="Times New Roman" w:hAnsi="Times New Roman" w:cs="Times New Roman"/>
          <w:i/>
          <w:iCs/>
        </w:rPr>
        <w:t>ve Güvenliğinin</w:t>
      </w:r>
      <w:r w:rsidR="00D5166F" w:rsidRPr="00D95FE5">
        <w:rPr>
          <w:rFonts w:ascii="Times New Roman" w:hAnsi="Times New Roman" w:cs="Times New Roman"/>
          <w:i/>
          <w:iCs/>
        </w:rPr>
        <w:t xml:space="preserve"> Sağlanması</w:t>
      </w:r>
    </w:p>
    <w:p w14:paraId="0EDFE805" w14:textId="3F1A39A2" w:rsidR="00D95FE5" w:rsidRPr="00D95FE5" w:rsidRDefault="00D95FE5" w:rsidP="00D95FE5">
      <w:pPr>
        <w:spacing w:after="0" w:line="240" w:lineRule="auto"/>
        <w:ind w:left="6372"/>
        <w:jc w:val="center"/>
        <w:rPr>
          <w:rFonts w:ascii="Times New Roman" w:hAnsi="Times New Roman" w:cs="Times New Roman"/>
          <w:i/>
          <w:iCs/>
        </w:rPr>
      </w:pPr>
      <w:r w:rsidRPr="00D95FE5">
        <w:rPr>
          <w:rFonts w:ascii="Times New Roman" w:hAnsi="Times New Roman" w:cs="Times New Roman"/>
          <w:i/>
          <w:iCs/>
        </w:rPr>
        <w:t xml:space="preserve"> S. Sedat TÜRKERİ</w:t>
      </w:r>
    </w:p>
    <w:p w14:paraId="3ED4BEAA" w14:textId="703CC245" w:rsidR="00D95FE5" w:rsidRPr="00D95FE5" w:rsidRDefault="00D95FE5" w:rsidP="00D95FE5">
      <w:pPr>
        <w:spacing w:after="0" w:line="240" w:lineRule="auto"/>
        <w:ind w:left="6372"/>
        <w:jc w:val="center"/>
        <w:rPr>
          <w:rFonts w:ascii="Times New Roman" w:hAnsi="Times New Roman" w:cs="Times New Roman"/>
          <w:i/>
          <w:iCs/>
        </w:rPr>
      </w:pPr>
      <w:r w:rsidRPr="00D95FE5">
        <w:rPr>
          <w:rFonts w:ascii="Times New Roman" w:hAnsi="Times New Roman" w:cs="Times New Roman"/>
          <w:i/>
          <w:iCs/>
        </w:rPr>
        <w:t xml:space="preserve">Sosyal Hizmet </w:t>
      </w:r>
      <w:r w:rsidR="0090429B">
        <w:rPr>
          <w:rFonts w:ascii="Times New Roman" w:hAnsi="Times New Roman" w:cs="Times New Roman"/>
          <w:i/>
          <w:iCs/>
        </w:rPr>
        <w:t xml:space="preserve">ve Eğitim </w:t>
      </w:r>
      <w:r w:rsidRPr="00D95FE5">
        <w:rPr>
          <w:rFonts w:ascii="Times New Roman" w:hAnsi="Times New Roman" w:cs="Times New Roman"/>
          <w:i/>
          <w:iCs/>
        </w:rPr>
        <w:t>Uzmanı</w:t>
      </w:r>
    </w:p>
    <w:p w14:paraId="6EF31296" w14:textId="77777777" w:rsidR="00354B6F" w:rsidRPr="00354B6F" w:rsidRDefault="00354B6F" w:rsidP="00354B6F">
      <w:pPr>
        <w:spacing w:after="0" w:line="240" w:lineRule="auto"/>
        <w:ind w:left="5664" w:firstLine="708"/>
        <w:jc w:val="center"/>
        <w:rPr>
          <w:rFonts w:ascii="Times New Roman" w:hAnsi="Times New Roman" w:cs="Times New Roman"/>
        </w:rPr>
      </w:pPr>
      <w:r w:rsidRPr="00354B6F">
        <w:rPr>
          <w:rFonts w:ascii="Times New Roman" w:hAnsi="Times New Roman" w:cs="Times New Roman"/>
        </w:rPr>
        <w:t>ssturkeri@gmail.com</w:t>
      </w:r>
    </w:p>
    <w:p w14:paraId="32E20C47" w14:textId="02A3581A" w:rsidR="00D5166F" w:rsidRDefault="00D5166F" w:rsidP="000A2BC7">
      <w:pPr>
        <w:spacing w:after="0" w:line="240" w:lineRule="auto"/>
        <w:jc w:val="center"/>
        <w:rPr>
          <w:rFonts w:ascii="Times New Roman" w:hAnsi="Times New Roman" w:cs="Times New Roman"/>
        </w:rPr>
      </w:pPr>
    </w:p>
    <w:p w14:paraId="14B48908" w14:textId="2F72322A" w:rsidR="003520AD" w:rsidRDefault="003520AD" w:rsidP="00952E88">
      <w:pPr>
        <w:spacing w:after="120" w:line="240" w:lineRule="auto"/>
        <w:jc w:val="both"/>
        <w:rPr>
          <w:rFonts w:ascii="Times New Roman" w:hAnsi="Times New Roman" w:cs="Times New Roman"/>
        </w:rPr>
      </w:pPr>
      <w:r w:rsidRPr="003520AD">
        <w:rPr>
          <w:rFonts w:ascii="Times New Roman" w:hAnsi="Times New Roman" w:cs="Times New Roman"/>
        </w:rPr>
        <w:t>Çocuk</w:t>
      </w:r>
      <w:r w:rsidR="00616170">
        <w:rPr>
          <w:rFonts w:ascii="Times New Roman" w:hAnsi="Times New Roman" w:cs="Times New Roman"/>
        </w:rPr>
        <w:t xml:space="preserve"> ve  </w:t>
      </w:r>
      <w:r w:rsidR="00AE6466">
        <w:rPr>
          <w:rFonts w:ascii="Times New Roman" w:hAnsi="Times New Roman" w:cs="Times New Roman"/>
        </w:rPr>
        <w:t>g</w:t>
      </w:r>
      <w:r w:rsidR="00616170">
        <w:rPr>
          <w:rFonts w:ascii="Times New Roman" w:hAnsi="Times New Roman" w:cs="Times New Roman"/>
        </w:rPr>
        <w:t>ençlerin</w:t>
      </w:r>
      <w:r w:rsidRPr="003520AD">
        <w:rPr>
          <w:rFonts w:ascii="Times New Roman" w:hAnsi="Times New Roman" w:cs="Times New Roman"/>
        </w:rPr>
        <w:t xml:space="preserve"> </w:t>
      </w:r>
      <w:r w:rsidR="00AE6466">
        <w:rPr>
          <w:rFonts w:ascii="Times New Roman" w:hAnsi="Times New Roman" w:cs="Times New Roman"/>
        </w:rPr>
        <w:t>suça yönelmeleri ve veya toplumsal açıdan</w:t>
      </w:r>
      <w:r w:rsidR="004F1DD9">
        <w:rPr>
          <w:rFonts w:ascii="Times New Roman" w:hAnsi="Times New Roman" w:cs="Times New Roman"/>
        </w:rPr>
        <w:t xml:space="preserve"> “suç” olarak algılanan davranışlara </w:t>
      </w:r>
      <w:r w:rsidR="00CA0B82">
        <w:rPr>
          <w:rFonts w:ascii="Times New Roman" w:hAnsi="Times New Roman" w:cs="Times New Roman"/>
        </w:rPr>
        <w:t>yönelmeleri,</w:t>
      </w:r>
      <w:r w:rsidR="004F1DD9">
        <w:rPr>
          <w:rFonts w:ascii="Times New Roman" w:hAnsi="Times New Roman" w:cs="Times New Roman"/>
        </w:rPr>
        <w:t xml:space="preserve"> </w:t>
      </w:r>
      <w:r w:rsidR="004B1CD4">
        <w:rPr>
          <w:rFonts w:ascii="Times New Roman" w:hAnsi="Times New Roman" w:cs="Times New Roman"/>
        </w:rPr>
        <w:t xml:space="preserve">gelişim ve eğitim süreçlerinde </w:t>
      </w:r>
      <w:r w:rsidR="00CA0B82">
        <w:rPr>
          <w:rFonts w:ascii="Times New Roman" w:hAnsi="Times New Roman" w:cs="Times New Roman"/>
        </w:rPr>
        <w:t xml:space="preserve">üzerinde </w:t>
      </w:r>
      <w:r w:rsidR="004E2D69">
        <w:rPr>
          <w:rFonts w:ascii="Times New Roman" w:hAnsi="Times New Roman" w:cs="Times New Roman"/>
        </w:rPr>
        <w:t xml:space="preserve">sistematik olarak durulması gereken </w:t>
      </w:r>
      <w:r w:rsidR="009D3B6F">
        <w:rPr>
          <w:rFonts w:ascii="Times New Roman" w:hAnsi="Times New Roman" w:cs="Times New Roman"/>
        </w:rPr>
        <w:t xml:space="preserve"> </w:t>
      </w:r>
      <w:r w:rsidR="004E2D69">
        <w:rPr>
          <w:rFonts w:ascii="Times New Roman" w:hAnsi="Times New Roman" w:cs="Times New Roman"/>
        </w:rPr>
        <w:t>çok katmanlı</w:t>
      </w:r>
      <w:r w:rsidR="003E2B98">
        <w:rPr>
          <w:rFonts w:ascii="Times New Roman" w:hAnsi="Times New Roman" w:cs="Times New Roman"/>
        </w:rPr>
        <w:t xml:space="preserve"> konudur. Bu durum </w:t>
      </w:r>
      <w:r w:rsidR="00F17F07">
        <w:rPr>
          <w:rFonts w:ascii="Times New Roman" w:hAnsi="Times New Roman" w:cs="Times New Roman"/>
        </w:rPr>
        <w:t xml:space="preserve">çocuk ve gençler açısından hem bir </w:t>
      </w:r>
      <w:r w:rsidR="009E5682">
        <w:rPr>
          <w:rFonts w:ascii="Times New Roman" w:hAnsi="Times New Roman" w:cs="Times New Roman"/>
        </w:rPr>
        <w:t>sonuç</w:t>
      </w:r>
      <w:r w:rsidR="00F17F07">
        <w:rPr>
          <w:rFonts w:ascii="Times New Roman" w:hAnsi="Times New Roman" w:cs="Times New Roman"/>
        </w:rPr>
        <w:t xml:space="preserve"> hem de toplumsal açıdan </w:t>
      </w:r>
      <w:r w:rsidR="00952E88">
        <w:rPr>
          <w:rFonts w:ascii="Times New Roman" w:hAnsi="Times New Roman" w:cs="Times New Roman"/>
        </w:rPr>
        <w:t>önemli bir sosyal sorundur.</w:t>
      </w:r>
    </w:p>
    <w:p w14:paraId="7D2231DB" w14:textId="22DD523F" w:rsidR="00D6068D" w:rsidRDefault="00BD0F69" w:rsidP="00CA2633">
      <w:pPr>
        <w:spacing w:after="120"/>
        <w:jc w:val="both"/>
        <w:rPr>
          <w:rFonts w:ascii="Times New Roman" w:hAnsi="Times New Roman" w:cs="Times New Roman"/>
        </w:rPr>
      </w:pPr>
      <w:r>
        <w:rPr>
          <w:rFonts w:ascii="Times New Roman" w:hAnsi="Times New Roman" w:cs="Times New Roman"/>
        </w:rPr>
        <w:t>Çocuk ve gen</w:t>
      </w:r>
      <w:r w:rsidR="00A76DC1">
        <w:rPr>
          <w:rFonts w:ascii="Times New Roman" w:hAnsi="Times New Roman" w:cs="Times New Roman"/>
        </w:rPr>
        <w:t xml:space="preserve">ç </w:t>
      </w:r>
      <w:r>
        <w:rPr>
          <w:rFonts w:ascii="Times New Roman" w:hAnsi="Times New Roman" w:cs="Times New Roman"/>
        </w:rPr>
        <w:t>suçluluğ</w:t>
      </w:r>
      <w:r w:rsidR="00640C7E">
        <w:rPr>
          <w:rFonts w:ascii="Times New Roman" w:hAnsi="Times New Roman" w:cs="Times New Roman"/>
        </w:rPr>
        <w:t xml:space="preserve">unu açıklayan çok sayıda yaklaşım söz konusudur. </w:t>
      </w:r>
      <w:r w:rsidR="00640C7E" w:rsidRPr="00CA2633">
        <w:rPr>
          <w:rFonts w:ascii="Times New Roman" w:hAnsi="Times New Roman" w:cs="Times New Roman"/>
        </w:rPr>
        <w:t xml:space="preserve">Burt (1925) </w:t>
      </w:r>
      <w:r w:rsidR="001B62BF">
        <w:rPr>
          <w:rFonts w:ascii="Times New Roman" w:hAnsi="Times New Roman" w:cs="Times New Roman"/>
        </w:rPr>
        <w:t xml:space="preserve">genç </w:t>
      </w:r>
      <w:r w:rsidR="00D02EB5" w:rsidRPr="00CA2633">
        <w:rPr>
          <w:rFonts w:ascii="Times New Roman" w:hAnsi="Times New Roman" w:cs="Times New Roman"/>
        </w:rPr>
        <w:t xml:space="preserve">suçluluğunu </w:t>
      </w:r>
      <w:r w:rsidR="00CA2633" w:rsidRPr="00CA2633">
        <w:rPr>
          <w:rFonts w:ascii="Times New Roman" w:hAnsi="Times New Roman" w:cs="Times New Roman"/>
        </w:rPr>
        <w:t xml:space="preserve">çocuktaki </w:t>
      </w:r>
      <w:r w:rsidRPr="00BD0F69">
        <w:rPr>
          <w:rFonts w:ascii="Times New Roman" w:hAnsi="Times New Roman" w:cs="Times New Roman"/>
        </w:rPr>
        <w:t xml:space="preserve">anti sosyal eğilimlerin yasa müdahalesi gerektirecek duruma dönüşmesi olarak </w:t>
      </w:r>
      <w:r w:rsidR="00D65A06">
        <w:rPr>
          <w:rFonts w:ascii="Times New Roman" w:hAnsi="Times New Roman" w:cs="Times New Roman"/>
        </w:rPr>
        <w:t>açıkla</w:t>
      </w:r>
      <w:r w:rsidR="00D3453B">
        <w:rPr>
          <w:rFonts w:ascii="Times New Roman" w:hAnsi="Times New Roman" w:cs="Times New Roman"/>
        </w:rPr>
        <w:t>maktadır.</w:t>
      </w:r>
      <w:r w:rsidR="001B62BF" w:rsidRPr="00691BAE">
        <w:rPr>
          <w:rStyle w:val="DipnotBavurusu"/>
        </w:rPr>
        <w:footnoteReference w:id="1"/>
      </w:r>
    </w:p>
    <w:p w14:paraId="3BD41BEB" w14:textId="77777777" w:rsidR="00546CE4" w:rsidRDefault="00546CE4" w:rsidP="00546CE4">
      <w:pPr>
        <w:spacing w:after="120"/>
        <w:jc w:val="both"/>
        <w:rPr>
          <w:rFonts w:ascii="Times New Roman" w:hAnsi="Times New Roman" w:cs="Times New Roman"/>
        </w:rPr>
      </w:pPr>
      <w:r w:rsidRPr="00546CE4">
        <w:rPr>
          <w:rFonts w:ascii="Times New Roman" w:hAnsi="Times New Roman" w:cs="Times New Roman"/>
        </w:rPr>
        <w:t>Çocuk suçluluğu bir sonuçtur!</w:t>
      </w:r>
    </w:p>
    <w:p w14:paraId="0F59AA86" w14:textId="77777777" w:rsidR="00546CE4" w:rsidRPr="00546CE4" w:rsidRDefault="00546CE4" w:rsidP="00546CE4">
      <w:pPr>
        <w:numPr>
          <w:ilvl w:val="0"/>
          <w:numId w:val="1"/>
        </w:numPr>
        <w:spacing w:after="120"/>
        <w:jc w:val="both"/>
        <w:rPr>
          <w:rFonts w:ascii="Times New Roman" w:hAnsi="Times New Roman" w:cs="Times New Roman"/>
        </w:rPr>
      </w:pPr>
      <w:r w:rsidRPr="00546CE4">
        <w:rPr>
          <w:rFonts w:ascii="Times New Roman" w:hAnsi="Times New Roman" w:cs="Times New Roman"/>
          <w:i/>
          <w:iCs/>
        </w:rPr>
        <w:t xml:space="preserve">Çocuklukta işlenen suç kendi kimliği içinde birbirini etkileyen çok sayıda neden ve etmenin ürünüdür. </w:t>
      </w:r>
    </w:p>
    <w:p w14:paraId="7DEF8BF3" w14:textId="77777777" w:rsidR="00546CE4" w:rsidRPr="00546CE4" w:rsidRDefault="00546CE4" w:rsidP="00546CE4">
      <w:pPr>
        <w:numPr>
          <w:ilvl w:val="0"/>
          <w:numId w:val="1"/>
        </w:numPr>
        <w:spacing w:after="120"/>
        <w:jc w:val="both"/>
        <w:rPr>
          <w:rFonts w:ascii="Times New Roman" w:hAnsi="Times New Roman" w:cs="Times New Roman"/>
        </w:rPr>
      </w:pPr>
      <w:r w:rsidRPr="00546CE4">
        <w:rPr>
          <w:rFonts w:ascii="Times New Roman" w:hAnsi="Times New Roman" w:cs="Times New Roman"/>
          <w:i/>
          <w:iCs/>
        </w:rPr>
        <w:t xml:space="preserve">Çocuğun yapısı, özellikleri ve yeteneklerine ilişkin etmenler, çocuğun yetiştiği aile yapısı, aile içi düzensizlikler, çocuğun ve ailenin içinde yaşadığı çevre ve yaşam koşullarıdır. </w:t>
      </w:r>
    </w:p>
    <w:p w14:paraId="69D8EF19" w14:textId="77777777" w:rsidR="00546CE4" w:rsidRPr="00546CE4" w:rsidRDefault="00546CE4" w:rsidP="00546CE4">
      <w:pPr>
        <w:numPr>
          <w:ilvl w:val="0"/>
          <w:numId w:val="1"/>
        </w:numPr>
        <w:spacing w:after="120"/>
        <w:jc w:val="both"/>
        <w:rPr>
          <w:rFonts w:ascii="Times New Roman" w:hAnsi="Times New Roman" w:cs="Times New Roman"/>
        </w:rPr>
      </w:pPr>
      <w:r w:rsidRPr="00546CE4">
        <w:rPr>
          <w:rFonts w:ascii="Times New Roman" w:hAnsi="Times New Roman" w:cs="Times New Roman"/>
          <w:i/>
          <w:iCs/>
        </w:rPr>
        <w:t xml:space="preserve">Bu etmenler birbirleriyle sıkı sıkıya ilişkili olarak sonucu belirler. </w:t>
      </w:r>
    </w:p>
    <w:p w14:paraId="68BF4319" w14:textId="2BFAA0BF" w:rsidR="00E319CB" w:rsidRPr="00E319CB" w:rsidRDefault="00546CE4" w:rsidP="00E319CB">
      <w:pPr>
        <w:numPr>
          <w:ilvl w:val="0"/>
          <w:numId w:val="1"/>
        </w:numPr>
        <w:spacing w:after="120"/>
        <w:jc w:val="both"/>
        <w:rPr>
          <w:rFonts w:ascii="Times New Roman" w:hAnsi="Times New Roman" w:cs="Times New Roman"/>
        </w:rPr>
      </w:pPr>
      <w:r w:rsidRPr="00433CB9">
        <w:rPr>
          <w:rFonts w:ascii="Times New Roman" w:hAnsi="Times New Roman" w:cs="Times New Roman"/>
          <w:i/>
          <w:iCs/>
        </w:rPr>
        <w:t>Kimi zaman bir etmen, kimi zaman başka bir etmen ağır basar. Ancak sonuç, tüm etmenlerin bir bileşkesi olarak ortaya çıka</w:t>
      </w:r>
      <w:r w:rsidR="00433CB9" w:rsidRPr="00433CB9">
        <w:rPr>
          <w:rFonts w:ascii="Times New Roman" w:hAnsi="Times New Roman" w:cs="Times New Roman"/>
          <w:i/>
          <w:iCs/>
        </w:rPr>
        <w:t>r.</w:t>
      </w:r>
      <w:r w:rsidR="00433CB9">
        <w:rPr>
          <w:rFonts w:ascii="Times New Roman" w:hAnsi="Times New Roman" w:cs="Times New Roman"/>
          <w:i/>
          <w:iCs/>
        </w:rPr>
        <w:t xml:space="preserve"> </w:t>
      </w:r>
      <w:r w:rsidR="00E319CB" w:rsidRPr="00433CB9">
        <w:rPr>
          <w:rFonts w:ascii="Times New Roman" w:hAnsi="Times New Roman" w:cs="Times New Roman"/>
          <w:i/>
          <w:iCs/>
        </w:rPr>
        <w:t>Çocuğun gelişmesi dinamik bir süreçtir. Bu süreçte kişinin kendisinden kaynaklanan yetersizlikleri ile çevrenin güç ve zor şartları sayısız nicelikteki kombinasyonlar sonucu  çocuğu suça yöneltebilir(Yücel, 1989).</w:t>
      </w:r>
      <w:r w:rsidR="00131162" w:rsidRPr="00433CB9">
        <w:rPr>
          <w:rStyle w:val="DipnotBavurusu"/>
          <w:rFonts w:ascii="Times New Roman" w:hAnsi="Times New Roman" w:cs="Times New Roman"/>
          <w:i/>
          <w:iCs/>
        </w:rPr>
        <w:t xml:space="preserve"> </w:t>
      </w:r>
      <w:r w:rsidR="00131162" w:rsidRPr="00691BAE">
        <w:rPr>
          <w:rStyle w:val="DipnotBavurusu"/>
        </w:rPr>
        <w:footnoteReference w:id="2"/>
      </w:r>
    </w:p>
    <w:p w14:paraId="0C7E019C" w14:textId="77777777" w:rsidR="00E319CB" w:rsidRPr="00E319CB" w:rsidRDefault="00E319CB" w:rsidP="00E319CB">
      <w:pPr>
        <w:numPr>
          <w:ilvl w:val="0"/>
          <w:numId w:val="1"/>
        </w:numPr>
        <w:spacing w:after="120"/>
        <w:jc w:val="both"/>
        <w:rPr>
          <w:rFonts w:ascii="Times New Roman" w:hAnsi="Times New Roman" w:cs="Times New Roman"/>
        </w:rPr>
      </w:pPr>
      <w:r w:rsidRPr="00E319CB">
        <w:rPr>
          <w:rFonts w:ascii="Times New Roman" w:hAnsi="Times New Roman" w:cs="Times New Roman"/>
          <w:i/>
          <w:iCs/>
        </w:rPr>
        <w:t>Suç olgusu «an»lık bir olgudur. Suçlu davranış çok sayıdaki etmenin «anlık» bir kesişmesi sonucunda ortaya çıkar.</w:t>
      </w:r>
    </w:p>
    <w:p w14:paraId="2B384428" w14:textId="72447486" w:rsidR="00546CE4" w:rsidRPr="00546CE4" w:rsidRDefault="00131162" w:rsidP="00131162">
      <w:pPr>
        <w:numPr>
          <w:ilvl w:val="0"/>
          <w:numId w:val="1"/>
        </w:numPr>
        <w:spacing w:after="120"/>
        <w:jc w:val="both"/>
        <w:rPr>
          <w:rFonts w:ascii="Times New Roman" w:hAnsi="Times New Roman" w:cs="Times New Roman"/>
        </w:rPr>
      </w:pPr>
      <w:r w:rsidRPr="00131162">
        <w:rPr>
          <w:rFonts w:ascii="Times New Roman" w:hAnsi="Times New Roman" w:cs="Times New Roman"/>
          <w:i/>
          <w:iCs/>
        </w:rPr>
        <w:t>Çıkamayabilir de!</w:t>
      </w:r>
    </w:p>
    <w:p w14:paraId="19B7B52A" w14:textId="055D3119" w:rsidR="004A21BF" w:rsidRDefault="004A21BF" w:rsidP="00952E88">
      <w:pPr>
        <w:spacing w:after="120" w:line="240" w:lineRule="auto"/>
        <w:jc w:val="both"/>
        <w:rPr>
          <w:rFonts w:ascii="Times New Roman" w:hAnsi="Times New Roman" w:cs="Times New Roman"/>
        </w:rPr>
      </w:pPr>
      <w:r>
        <w:rPr>
          <w:rFonts w:ascii="Times New Roman" w:hAnsi="Times New Roman" w:cs="Times New Roman"/>
        </w:rPr>
        <w:t>Suç ol</w:t>
      </w:r>
      <w:r w:rsidR="002E7C52">
        <w:rPr>
          <w:rFonts w:ascii="Times New Roman" w:hAnsi="Times New Roman" w:cs="Times New Roman"/>
        </w:rPr>
        <w:t>gu</w:t>
      </w:r>
      <w:r>
        <w:rPr>
          <w:rFonts w:ascii="Times New Roman" w:hAnsi="Times New Roman" w:cs="Times New Roman"/>
        </w:rPr>
        <w:t xml:space="preserve">sunun bir </w:t>
      </w:r>
      <w:r w:rsidR="00770F9A">
        <w:rPr>
          <w:rFonts w:ascii="Times New Roman" w:hAnsi="Times New Roman" w:cs="Times New Roman"/>
        </w:rPr>
        <w:t>“</w:t>
      </w:r>
      <w:r>
        <w:rPr>
          <w:rFonts w:ascii="Times New Roman" w:hAnsi="Times New Roman" w:cs="Times New Roman"/>
        </w:rPr>
        <w:t>sonuç</w:t>
      </w:r>
      <w:r w:rsidR="00770F9A">
        <w:rPr>
          <w:rFonts w:ascii="Times New Roman" w:hAnsi="Times New Roman" w:cs="Times New Roman"/>
        </w:rPr>
        <w:t>”</w:t>
      </w:r>
      <w:r>
        <w:rPr>
          <w:rFonts w:ascii="Times New Roman" w:hAnsi="Times New Roman" w:cs="Times New Roman"/>
        </w:rPr>
        <w:t xml:space="preserve"> olması, </w:t>
      </w:r>
      <w:r w:rsidR="002E7C52">
        <w:rPr>
          <w:rFonts w:ascii="Times New Roman" w:hAnsi="Times New Roman" w:cs="Times New Roman"/>
        </w:rPr>
        <w:t>bu davranışa</w:t>
      </w:r>
      <w:r w:rsidR="003C2473">
        <w:rPr>
          <w:rFonts w:ascii="Times New Roman" w:hAnsi="Times New Roman" w:cs="Times New Roman"/>
        </w:rPr>
        <w:t xml:space="preserve"> yönelen çocuk ve genç ile mağdurlar açısında</w:t>
      </w:r>
      <w:r w:rsidR="00641D4B">
        <w:rPr>
          <w:rFonts w:ascii="Times New Roman" w:hAnsi="Times New Roman" w:cs="Times New Roman"/>
        </w:rPr>
        <w:t xml:space="preserve">n ne </w:t>
      </w:r>
      <w:r w:rsidR="003C2473">
        <w:rPr>
          <w:rFonts w:ascii="Times New Roman" w:hAnsi="Times New Roman" w:cs="Times New Roman"/>
        </w:rPr>
        <w:t xml:space="preserve">kadar </w:t>
      </w:r>
      <w:r w:rsidR="00811CC9">
        <w:rPr>
          <w:rFonts w:ascii="Times New Roman" w:hAnsi="Times New Roman" w:cs="Times New Roman"/>
        </w:rPr>
        <w:t>acı verici</w:t>
      </w:r>
      <w:r w:rsidR="00AA0CB7">
        <w:rPr>
          <w:rFonts w:ascii="Times New Roman" w:hAnsi="Times New Roman" w:cs="Times New Roman"/>
        </w:rPr>
        <w:t>,</w:t>
      </w:r>
      <w:r w:rsidR="00811CC9">
        <w:rPr>
          <w:rFonts w:ascii="Times New Roman" w:hAnsi="Times New Roman" w:cs="Times New Roman"/>
        </w:rPr>
        <w:t xml:space="preserve"> </w:t>
      </w:r>
      <w:r w:rsidR="00574AEA">
        <w:rPr>
          <w:rFonts w:ascii="Times New Roman" w:hAnsi="Times New Roman" w:cs="Times New Roman"/>
        </w:rPr>
        <w:t>büyük ölçüde telafisi olanaksız dr</w:t>
      </w:r>
      <w:r w:rsidR="00641D4B">
        <w:rPr>
          <w:rFonts w:ascii="Times New Roman" w:hAnsi="Times New Roman" w:cs="Times New Roman"/>
        </w:rPr>
        <w:t xml:space="preserve">amatik </w:t>
      </w:r>
      <w:r w:rsidR="00811CC9">
        <w:rPr>
          <w:rFonts w:ascii="Times New Roman" w:hAnsi="Times New Roman" w:cs="Times New Roman"/>
        </w:rPr>
        <w:t xml:space="preserve">sonuçlar doğurması </w:t>
      </w:r>
      <w:r w:rsidR="00630591">
        <w:rPr>
          <w:rFonts w:ascii="Times New Roman" w:hAnsi="Times New Roman" w:cs="Times New Roman"/>
        </w:rPr>
        <w:t xml:space="preserve">yanında </w:t>
      </w:r>
      <w:r w:rsidR="00770F9A">
        <w:rPr>
          <w:rFonts w:ascii="Times New Roman" w:hAnsi="Times New Roman" w:cs="Times New Roman"/>
        </w:rPr>
        <w:t xml:space="preserve">kendi içinde </w:t>
      </w:r>
      <w:r w:rsidR="007C783E">
        <w:rPr>
          <w:rFonts w:ascii="Times New Roman" w:hAnsi="Times New Roman" w:cs="Times New Roman"/>
        </w:rPr>
        <w:t xml:space="preserve">çok sayıda etmenin yığılımlı olarak </w:t>
      </w:r>
      <w:r w:rsidR="009C5ED6">
        <w:rPr>
          <w:rFonts w:ascii="Times New Roman" w:hAnsi="Times New Roman" w:cs="Times New Roman"/>
        </w:rPr>
        <w:t xml:space="preserve">birikiminin geldiği son nokta olarak </w:t>
      </w:r>
      <w:r w:rsidR="00EE5D98">
        <w:rPr>
          <w:rFonts w:ascii="Times New Roman" w:hAnsi="Times New Roman" w:cs="Times New Roman"/>
        </w:rPr>
        <w:t>da çok önemli bir durumdur.</w:t>
      </w:r>
    </w:p>
    <w:p w14:paraId="74BED2D7" w14:textId="26D1CE7A" w:rsidR="00EF37D9" w:rsidRDefault="00EF37D9" w:rsidP="00952E88">
      <w:pPr>
        <w:spacing w:after="120" w:line="240" w:lineRule="auto"/>
        <w:jc w:val="both"/>
        <w:rPr>
          <w:rFonts w:ascii="Times New Roman" w:hAnsi="Times New Roman" w:cs="Times New Roman"/>
        </w:rPr>
      </w:pPr>
      <w:r>
        <w:rPr>
          <w:rFonts w:ascii="Times New Roman" w:hAnsi="Times New Roman" w:cs="Times New Roman"/>
        </w:rPr>
        <w:t xml:space="preserve">Bu noktada önemli olan temel konu çocukların </w:t>
      </w:r>
      <w:r w:rsidR="00FB7DE2">
        <w:rPr>
          <w:rFonts w:ascii="Times New Roman" w:hAnsi="Times New Roman" w:cs="Times New Roman"/>
        </w:rPr>
        <w:t xml:space="preserve">genel olarak korunması temel politikasının </w:t>
      </w:r>
      <w:r w:rsidR="004B5A59">
        <w:rPr>
          <w:rFonts w:ascii="Times New Roman" w:hAnsi="Times New Roman" w:cs="Times New Roman"/>
        </w:rPr>
        <w:t xml:space="preserve">belirlenmesinde </w:t>
      </w:r>
      <w:r w:rsidR="003B3CFD">
        <w:rPr>
          <w:rFonts w:ascii="Times New Roman" w:hAnsi="Times New Roman" w:cs="Times New Roman"/>
        </w:rPr>
        <w:t>çocukların</w:t>
      </w:r>
      <w:r w:rsidR="004B5A59">
        <w:rPr>
          <w:rFonts w:ascii="Times New Roman" w:hAnsi="Times New Roman" w:cs="Times New Roman"/>
        </w:rPr>
        <w:t xml:space="preserve"> her türlü ihmal ve istismarının önlenmesi ile suçlu</w:t>
      </w:r>
      <w:r w:rsidR="000A5D0C">
        <w:rPr>
          <w:rFonts w:ascii="Times New Roman" w:hAnsi="Times New Roman" w:cs="Times New Roman"/>
        </w:rPr>
        <w:t xml:space="preserve"> </w:t>
      </w:r>
      <w:r w:rsidR="003B3CFD">
        <w:rPr>
          <w:rFonts w:ascii="Times New Roman" w:hAnsi="Times New Roman" w:cs="Times New Roman"/>
        </w:rPr>
        <w:t>davranışlara</w:t>
      </w:r>
      <w:r w:rsidR="000A5D0C">
        <w:rPr>
          <w:rFonts w:ascii="Times New Roman" w:hAnsi="Times New Roman" w:cs="Times New Roman"/>
        </w:rPr>
        <w:t xml:space="preserve"> yönelmeleri</w:t>
      </w:r>
      <w:r w:rsidR="003B3CFD">
        <w:rPr>
          <w:rFonts w:ascii="Times New Roman" w:hAnsi="Times New Roman" w:cs="Times New Roman"/>
        </w:rPr>
        <w:t xml:space="preserve">ni engelleyici sistematik çalışmaların yapılması kaçınılmazdır. </w:t>
      </w:r>
    </w:p>
    <w:p w14:paraId="0A8675EA" w14:textId="37F35940" w:rsidR="00FB2E38" w:rsidRDefault="00FB2E38" w:rsidP="00952E88">
      <w:pPr>
        <w:spacing w:after="120" w:line="240" w:lineRule="auto"/>
        <w:jc w:val="both"/>
        <w:rPr>
          <w:rFonts w:ascii="Times New Roman" w:hAnsi="Times New Roman" w:cs="Times New Roman"/>
        </w:rPr>
      </w:pPr>
      <w:r>
        <w:rPr>
          <w:rFonts w:ascii="Times New Roman" w:hAnsi="Times New Roman" w:cs="Times New Roman"/>
        </w:rPr>
        <w:lastRenderedPageBreak/>
        <w:t>Çocu</w:t>
      </w:r>
      <w:r w:rsidR="00AE5123">
        <w:rPr>
          <w:rFonts w:ascii="Times New Roman" w:hAnsi="Times New Roman" w:cs="Times New Roman"/>
        </w:rPr>
        <w:t xml:space="preserve">ğun bedensel, psikososyal, duygusal, </w:t>
      </w:r>
      <w:r w:rsidR="00AC799E">
        <w:rPr>
          <w:rFonts w:ascii="Times New Roman" w:hAnsi="Times New Roman" w:cs="Times New Roman"/>
        </w:rPr>
        <w:t xml:space="preserve">sosyal ve eğitsel tüm gelişim aşamalarını makro düzeyde </w:t>
      </w:r>
      <w:r>
        <w:rPr>
          <w:rFonts w:ascii="Times New Roman" w:hAnsi="Times New Roman" w:cs="Times New Roman"/>
        </w:rPr>
        <w:t xml:space="preserve"> koruyucu</w:t>
      </w:r>
      <w:r w:rsidR="000C07D1">
        <w:rPr>
          <w:rFonts w:ascii="Times New Roman" w:hAnsi="Times New Roman" w:cs="Times New Roman"/>
        </w:rPr>
        <w:t xml:space="preserve"> çocuk politikalarının geliştir</w:t>
      </w:r>
      <w:r w:rsidR="000A1911">
        <w:rPr>
          <w:rFonts w:ascii="Times New Roman" w:hAnsi="Times New Roman" w:cs="Times New Roman"/>
        </w:rPr>
        <w:t>i</w:t>
      </w:r>
      <w:r w:rsidR="000C07D1">
        <w:rPr>
          <w:rFonts w:ascii="Times New Roman" w:hAnsi="Times New Roman" w:cs="Times New Roman"/>
        </w:rPr>
        <w:t>lmesi</w:t>
      </w:r>
      <w:r w:rsidR="000A1911">
        <w:rPr>
          <w:rFonts w:ascii="Times New Roman" w:hAnsi="Times New Roman" w:cs="Times New Roman"/>
        </w:rPr>
        <w:t xml:space="preserve">, </w:t>
      </w:r>
      <w:r w:rsidR="00281AAB">
        <w:rPr>
          <w:rFonts w:ascii="Times New Roman" w:hAnsi="Times New Roman" w:cs="Times New Roman"/>
        </w:rPr>
        <w:t xml:space="preserve">uzmanlığa dayalı </w:t>
      </w:r>
      <w:r w:rsidR="00C10BBE">
        <w:rPr>
          <w:rFonts w:ascii="Times New Roman" w:hAnsi="Times New Roman" w:cs="Times New Roman"/>
        </w:rPr>
        <w:t>uygul</w:t>
      </w:r>
      <w:r w:rsidR="00281AAB">
        <w:rPr>
          <w:rFonts w:ascii="Times New Roman" w:hAnsi="Times New Roman" w:cs="Times New Roman"/>
        </w:rPr>
        <w:t xml:space="preserve">ama modellerinin </w:t>
      </w:r>
      <w:r w:rsidR="00D46EA1">
        <w:rPr>
          <w:rFonts w:ascii="Times New Roman" w:hAnsi="Times New Roman" w:cs="Times New Roman"/>
        </w:rPr>
        <w:t xml:space="preserve">işlerliği ile </w:t>
      </w:r>
      <w:r w:rsidR="00C10BBE">
        <w:rPr>
          <w:rFonts w:ascii="Times New Roman" w:hAnsi="Times New Roman" w:cs="Times New Roman"/>
        </w:rPr>
        <w:t xml:space="preserve">, </w:t>
      </w:r>
      <w:r w:rsidR="00D70B2F">
        <w:rPr>
          <w:rFonts w:ascii="Times New Roman" w:hAnsi="Times New Roman" w:cs="Times New Roman"/>
        </w:rPr>
        <w:t>sürdürülebilirliğinin sağlanması</w:t>
      </w:r>
      <w:r w:rsidR="00F50F8A">
        <w:rPr>
          <w:rFonts w:ascii="Times New Roman" w:hAnsi="Times New Roman" w:cs="Times New Roman"/>
        </w:rPr>
        <w:t xml:space="preserve"> </w:t>
      </w:r>
      <w:r w:rsidR="00D46EA1">
        <w:rPr>
          <w:rFonts w:ascii="Times New Roman" w:hAnsi="Times New Roman" w:cs="Times New Roman"/>
        </w:rPr>
        <w:t xml:space="preserve"> suçluluğunun önlenmesinde </w:t>
      </w:r>
      <w:r w:rsidR="00D70B2F">
        <w:rPr>
          <w:rFonts w:ascii="Times New Roman" w:hAnsi="Times New Roman" w:cs="Times New Roman"/>
        </w:rPr>
        <w:t xml:space="preserve"> </w:t>
      </w:r>
      <w:r w:rsidR="00F50F8A">
        <w:rPr>
          <w:rFonts w:ascii="Times New Roman" w:hAnsi="Times New Roman" w:cs="Times New Roman"/>
        </w:rPr>
        <w:t xml:space="preserve">belirleyici rol </w:t>
      </w:r>
      <w:r w:rsidR="00795CF9">
        <w:rPr>
          <w:rFonts w:ascii="Times New Roman" w:hAnsi="Times New Roman" w:cs="Times New Roman"/>
        </w:rPr>
        <w:t xml:space="preserve">oynar. </w:t>
      </w:r>
    </w:p>
    <w:p w14:paraId="43F43B57" w14:textId="074936CE" w:rsidR="00795CF9" w:rsidRDefault="00795CF9" w:rsidP="00AC6661">
      <w:pPr>
        <w:rPr>
          <w:rFonts w:ascii="Times New Roman" w:hAnsi="Times New Roman" w:cs="Times New Roman"/>
        </w:rPr>
      </w:pPr>
      <w:r>
        <w:rPr>
          <w:rFonts w:ascii="Times New Roman" w:hAnsi="Times New Roman" w:cs="Times New Roman"/>
        </w:rPr>
        <w:t xml:space="preserve">Çocukların korunmasında </w:t>
      </w:r>
      <w:r w:rsidR="001B58FF">
        <w:rPr>
          <w:rFonts w:ascii="Times New Roman" w:hAnsi="Times New Roman" w:cs="Times New Roman"/>
        </w:rPr>
        <w:t>temel yaklaşım ise çocuğun her ortamda korunması</w:t>
      </w:r>
      <w:r w:rsidR="00831A50">
        <w:rPr>
          <w:rFonts w:ascii="Times New Roman" w:hAnsi="Times New Roman" w:cs="Times New Roman"/>
        </w:rPr>
        <w:t xml:space="preserve"> (</w:t>
      </w:r>
      <w:r w:rsidR="00831A50" w:rsidRPr="007E7E52">
        <w:rPr>
          <w:rFonts w:ascii="Times New Roman" w:hAnsi="Times New Roman" w:cs="Times New Roman"/>
          <w:b/>
          <w:bCs/>
        </w:rPr>
        <w:t>Şema:1</w:t>
      </w:r>
      <w:r w:rsidR="00831A50">
        <w:rPr>
          <w:rFonts w:ascii="Times New Roman" w:hAnsi="Times New Roman" w:cs="Times New Roman"/>
        </w:rPr>
        <w:t>)</w:t>
      </w:r>
      <w:r w:rsidR="00864A90">
        <w:rPr>
          <w:rFonts w:ascii="Times New Roman" w:hAnsi="Times New Roman" w:cs="Times New Roman"/>
        </w:rPr>
        <w:t>, izlenmesi</w:t>
      </w:r>
      <w:r w:rsidR="005F5595">
        <w:rPr>
          <w:rFonts w:ascii="Times New Roman" w:hAnsi="Times New Roman" w:cs="Times New Roman"/>
        </w:rPr>
        <w:t xml:space="preserve">, kendi yaşamlarının tehdit eden </w:t>
      </w:r>
      <w:r w:rsidR="00864A90">
        <w:rPr>
          <w:rFonts w:ascii="Times New Roman" w:hAnsi="Times New Roman" w:cs="Times New Roman"/>
        </w:rPr>
        <w:t>olası ris</w:t>
      </w:r>
      <w:r w:rsidR="005F5595">
        <w:rPr>
          <w:rFonts w:ascii="Times New Roman" w:hAnsi="Times New Roman" w:cs="Times New Roman"/>
        </w:rPr>
        <w:t>k ve tehlikelere karşı korunması</w:t>
      </w:r>
      <w:r w:rsidR="00C86F0C">
        <w:rPr>
          <w:rFonts w:ascii="Times New Roman" w:hAnsi="Times New Roman" w:cs="Times New Roman"/>
        </w:rPr>
        <w:t xml:space="preserve"> anlamında algılanmalıdır.</w:t>
      </w:r>
    </w:p>
    <w:p w14:paraId="6EED8DF2" w14:textId="77777777" w:rsidR="00F116BC" w:rsidRPr="00F116BC" w:rsidRDefault="00F116BC" w:rsidP="007E7E52">
      <w:pPr>
        <w:spacing w:after="120" w:line="240" w:lineRule="auto"/>
        <w:jc w:val="center"/>
        <w:rPr>
          <w:rFonts w:ascii="Times New Roman" w:hAnsi="Times New Roman" w:cs="Times New Roman"/>
        </w:rPr>
      </w:pPr>
      <w:r w:rsidRPr="00F116BC">
        <w:rPr>
          <w:rFonts w:ascii="Times New Roman" w:hAnsi="Times New Roman" w:cs="Times New Roman"/>
          <w:b/>
          <w:bCs/>
        </w:rPr>
        <w:t>Çocuk Koruma Ortamları</w:t>
      </w:r>
    </w:p>
    <w:p w14:paraId="35C98BA4" w14:textId="5DA79AA2" w:rsidR="003520AD" w:rsidRDefault="007E7E52" w:rsidP="003520AD">
      <w:pPr>
        <w:spacing w:after="0" w:line="240" w:lineRule="auto"/>
        <w:rPr>
          <w:rFonts w:ascii="Times New Roman" w:hAnsi="Times New Roman" w:cs="Times New Roman"/>
        </w:rPr>
      </w:pPr>
      <w:r w:rsidRPr="007E7E52">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908E6F6" wp14:editId="6C7B9F9F">
                <wp:simplePos x="0" y="0"/>
                <wp:positionH relativeFrom="column">
                  <wp:posOffset>2117101</wp:posOffset>
                </wp:positionH>
                <wp:positionV relativeFrom="paragraph">
                  <wp:posOffset>1396702</wp:posOffset>
                </wp:positionV>
                <wp:extent cx="147320" cy="494030"/>
                <wp:effectExtent l="0" t="154305" r="0" b="117475"/>
                <wp:wrapNone/>
                <wp:docPr id="880440645" name="Ok: Aşağı 13"/>
                <wp:cNvGraphicFramePr/>
                <a:graphic xmlns:a="http://schemas.openxmlformats.org/drawingml/2006/main">
                  <a:graphicData uri="http://schemas.microsoft.com/office/word/2010/wordprocessingShape">
                    <wps:wsp>
                      <wps:cNvSpPr/>
                      <wps:spPr>
                        <a:xfrm rot="18782969" flipH="1">
                          <a:off x="0" y="0"/>
                          <a:ext cx="147320" cy="49403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anchor>
            </w:drawing>
          </mc:Choice>
          <mc:Fallback>
            <w:pict>
              <v:shapetype w14:anchorId="5F2278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3" o:spid="_x0000_s1026" type="#_x0000_t67" style="position:absolute;margin-left:166.7pt;margin-top:110pt;width:11.6pt;height:38.9pt;rotation:3076949fd;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" adj="18379" fillcolor="#4ea72e [3209]" strokecolor="#265317 [1609]" strokeweight="1.5pt"/>
            </w:pict>
          </mc:Fallback>
        </mc:AlternateContent>
      </w:r>
      <w:r w:rsidRPr="007E7E52">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84CFA28" wp14:editId="01E42D12">
                <wp:simplePos x="0" y="0"/>
                <wp:positionH relativeFrom="column">
                  <wp:posOffset>1932761</wp:posOffset>
                </wp:positionH>
                <wp:positionV relativeFrom="paragraph">
                  <wp:posOffset>2227218</wp:posOffset>
                </wp:positionV>
                <wp:extent cx="147446" cy="494638"/>
                <wp:effectExtent l="17145" t="78105" r="0" b="41275"/>
                <wp:wrapNone/>
                <wp:docPr id="1856291701" name="Ok: Aşağı 13"/>
                <wp:cNvGraphicFramePr/>
                <a:graphic xmlns:a="http://schemas.openxmlformats.org/drawingml/2006/main">
                  <a:graphicData uri="http://schemas.microsoft.com/office/word/2010/wordprocessingShape">
                    <wps:wsp>
                      <wps:cNvSpPr/>
                      <wps:spPr>
                        <a:xfrm rot="15270787"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anchor>
            </w:drawing>
          </mc:Choice>
          <mc:Fallback>
            <w:pict>
              <v:shape w14:anchorId="221CAA3C" id="Ok: Aşağı 13" o:spid="_x0000_s1026" type="#_x0000_t67" style="position:absolute;margin-left:152.2pt;margin-top:175.35pt;width:11.6pt;height:38.95pt;rotation:6913188fd;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" adj="18381" fillcolor="#4ea72e [3209]" strokecolor="#265317 [1609]" strokeweight="1.5pt"/>
            </w:pict>
          </mc:Fallback>
        </mc:AlternateContent>
      </w:r>
      <w:r w:rsidRPr="007E7E5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6E0FB20" wp14:editId="7C6F6BEF">
                <wp:simplePos x="0" y="0"/>
                <wp:positionH relativeFrom="column">
                  <wp:posOffset>3188272</wp:posOffset>
                </wp:positionH>
                <wp:positionV relativeFrom="paragraph">
                  <wp:posOffset>2842560</wp:posOffset>
                </wp:positionV>
                <wp:extent cx="147446" cy="494638"/>
                <wp:effectExtent l="95250" t="0" r="100330" b="1270"/>
                <wp:wrapNone/>
                <wp:docPr id="1608903728" name="Ok: Aşağı 13"/>
                <wp:cNvGraphicFramePr/>
                <a:graphic xmlns:a="http://schemas.openxmlformats.org/drawingml/2006/main">
                  <a:graphicData uri="http://schemas.microsoft.com/office/word/2010/wordprocessingShape">
                    <wps:wsp>
                      <wps:cNvSpPr/>
                      <wps:spPr>
                        <a:xfrm rot="9075105"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anchor>
            </w:drawing>
          </mc:Choice>
          <mc:Fallback>
            <w:pict>
              <v:shape w14:anchorId="3CC7412A" id="Ok: Aşağı 13" o:spid="_x0000_s1026" type="#_x0000_t67" style="position:absolute;margin-left:251.05pt;margin-top:223.8pt;width:11.6pt;height:38.95pt;rotation:-9912435fd;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" adj="18381" fillcolor="#4ea72e [3209]" strokecolor="#265317 [1609]" strokeweight="1.5pt"/>
            </w:pict>
          </mc:Fallback>
        </mc:AlternateContent>
      </w:r>
      <w:r w:rsidRPr="007E7E5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2A436B2" wp14:editId="69E8E5FB">
                <wp:simplePos x="0" y="0"/>
                <wp:positionH relativeFrom="column">
                  <wp:posOffset>2362200</wp:posOffset>
                </wp:positionH>
                <wp:positionV relativeFrom="paragraph">
                  <wp:posOffset>2847340</wp:posOffset>
                </wp:positionV>
                <wp:extent cx="147446" cy="494638"/>
                <wp:effectExtent l="76200" t="0" r="81280" b="20320"/>
                <wp:wrapNone/>
                <wp:docPr id="14" name="Ok: Aşağı 13">
                  <a:extLst xmlns:a="http://schemas.openxmlformats.org/drawingml/2006/main">
                    <a:ext uri="{FF2B5EF4-FFF2-40B4-BE49-F238E27FC236}">
                      <a16:creationId xmlns:a16="http://schemas.microsoft.com/office/drawing/2014/main" id="{DE3D09A7-D1BA-FB74-1AEC-79DC31F866F4}"/>
                    </a:ext>
                  </a:extLst>
                </wp:docPr>
                <wp:cNvGraphicFramePr/>
                <a:graphic xmlns:a="http://schemas.openxmlformats.org/drawingml/2006/main">
                  <a:graphicData uri="http://schemas.microsoft.com/office/word/2010/wordprocessingShape">
                    <wps:wsp>
                      <wps:cNvSpPr/>
                      <wps:spPr>
                        <a:xfrm rot="12182262"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anchor>
            </w:drawing>
          </mc:Choice>
          <mc:Fallback>
            <w:pict>
              <v:shape w14:anchorId="59F3C6E1" id="Ok: Aşağı 13" o:spid="_x0000_s1026" type="#_x0000_t67" style="position:absolute;margin-left:186pt;margin-top:224.2pt;width:11.6pt;height:38.95pt;rotation:10286681fd;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" adj="18381" fillcolor="#4ea72e [3209]" strokecolor="#265317 [1609]" strokeweight="1.5pt"/>
            </w:pict>
          </mc:Fallback>
        </mc:AlternateContent>
      </w:r>
      <w:r w:rsidR="006E7C97" w:rsidRPr="006E7C9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56B05CF" wp14:editId="0421115F">
                <wp:simplePos x="0" y="0"/>
                <wp:positionH relativeFrom="column">
                  <wp:posOffset>3622428</wp:posOffset>
                </wp:positionH>
                <wp:positionV relativeFrom="paragraph">
                  <wp:posOffset>2233930</wp:posOffset>
                </wp:positionV>
                <wp:extent cx="147446" cy="494638"/>
                <wp:effectExtent l="17145" t="59055" r="0" b="22225"/>
                <wp:wrapNone/>
                <wp:docPr id="902470873" name="Ok: Aşağı 1"/>
                <wp:cNvGraphicFramePr/>
                <a:graphic xmlns:a="http://schemas.openxmlformats.org/drawingml/2006/main">
                  <a:graphicData uri="http://schemas.microsoft.com/office/word/2010/wordprocessingShape">
                    <wps:wsp>
                      <wps:cNvSpPr/>
                      <wps:spPr>
                        <a:xfrm rot="5798297"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anchor>
            </w:drawing>
          </mc:Choice>
          <mc:Fallback>
            <w:pict>
              <v:shape w14:anchorId="3226F27B" id="Ok: Aşağı 1" o:spid="_x0000_s1026" type="#_x0000_t67" style="position:absolute;margin-left:285.25pt;margin-top:175.9pt;width:11.6pt;height:38.95pt;rotation:-6333287fd;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" adj="18381" fillcolor="#4ea72e [3209]" strokecolor="#265317 [1609]" strokeweight="1.5pt"/>
            </w:pict>
          </mc:Fallback>
        </mc:AlternateContent>
      </w:r>
      <w:r w:rsidR="006E7C97" w:rsidRPr="006E7C9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53890C2" wp14:editId="2D84607E">
                <wp:simplePos x="0" y="0"/>
                <wp:positionH relativeFrom="column">
                  <wp:posOffset>3519805</wp:posOffset>
                </wp:positionH>
                <wp:positionV relativeFrom="paragraph">
                  <wp:posOffset>1405256</wp:posOffset>
                </wp:positionV>
                <wp:extent cx="147446" cy="494638"/>
                <wp:effectExtent l="114300" t="0" r="119380" b="0"/>
                <wp:wrapNone/>
                <wp:docPr id="1289974265" name="Ok: Aşağı 1"/>
                <wp:cNvGraphicFramePr/>
                <a:graphic xmlns:a="http://schemas.openxmlformats.org/drawingml/2006/main">
                  <a:graphicData uri="http://schemas.microsoft.com/office/word/2010/wordprocessingShape">
                    <wps:wsp>
                      <wps:cNvSpPr/>
                      <wps:spPr>
                        <a:xfrm rot="2538121"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anchor>
            </w:drawing>
          </mc:Choice>
          <mc:Fallback>
            <w:pict>
              <v:shape w14:anchorId="6479D3D6" id="Ok: Aşağı 1" o:spid="_x0000_s1026" type="#_x0000_t67" style="position:absolute;margin-left:277.15pt;margin-top:110.65pt;width:11.6pt;height:38.95pt;rotation:-2772305fd;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" adj="18381" fillcolor="#4ea72e [3209]" strokecolor="#265317 [1609]" strokeweight="1.5pt"/>
            </w:pict>
          </mc:Fallback>
        </mc:AlternateContent>
      </w:r>
      <w:r w:rsidR="006E7C97" w:rsidRPr="006E7C9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128B9C5" wp14:editId="74AEB4B3">
                <wp:simplePos x="0" y="0"/>
                <wp:positionH relativeFrom="column">
                  <wp:posOffset>2729230</wp:posOffset>
                </wp:positionH>
                <wp:positionV relativeFrom="paragraph">
                  <wp:posOffset>1033780</wp:posOffset>
                </wp:positionV>
                <wp:extent cx="147446" cy="494638"/>
                <wp:effectExtent l="19050" t="0" r="24130" b="39370"/>
                <wp:wrapNone/>
                <wp:docPr id="2" name="Ok: Aşağı 1">
                  <a:extLst xmlns:a="http://schemas.openxmlformats.org/drawingml/2006/main">
                    <a:ext uri="{FF2B5EF4-FFF2-40B4-BE49-F238E27FC236}">
                      <a16:creationId xmlns:a16="http://schemas.microsoft.com/office/drawing/2014/main" id="{5412E01F-BABA-45D6-AF33-CAB3B4444CB5}"/>
                    </a:ext>
                  </a:extLst>
                </wp:docPr>
                <wp:cNvGraphicFramePr/>
                <a:graphic xmlns:a="http://schemas.openxmlformats.org/drawingml/2006/main">
                  <a:graphicData uri="http://schemas.microsoft.com/office/word/2010/wordprocessingShape">
                    <wps:wsp>
                      <wps:cNvSpPr/>
                      <wps:spPr>
                        <a:xfrm flipH="1">
                          <a:off x="0" y="0"/>
                          <a:ext cx="147446" cy="49463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anchor>
            </w:drawing>
          </mc:Choice>
          <mc:Fallback>
            <w:pict>
              <v:shape w14:anchorId="747BD0F6" id="Ok: Aşağı 1" o:spid="_x0000_s1026" type="#_x0000_t67" style="position:absolute;margin-left:214.9pt;margin-top:81.4pt;width:11.6pt;height:38.9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" adj="18381" fillcolor="#4ea72e [3209]" strokecolor="#265317 [1609]" strokeweight="1.5pt"/>
            </w:pict>
          </mc:Fallback>
        </mc:AlternateContent>
      </w:r>
      <w:r w:rsidR="00E37277" w:rsidRPr="00E37277">
        <w:rPr>
          <w:rFonts w:ascii="Times New Roman" w:hAnsi="Times New Roman" w:cs="Times New Roman"/>
          <w:noProof/>
        </w:rPr>
        <w:drawing>
          <wp:inline distT="0" distB="0" distL="0" distR="0" wp14:anchorId="55024399" wp14:editId="5FAF9616">
            <wp:extent cx="5760720" cy="4182745"/>
            <wp:effectExtent l="0" t="57150" r="0" b="65405"/>
            <wp:docPr id="268929824" name="Diyagram 1">
              <a:extLst xmlns:a="http://schemas.openxmlformats.org/drawingml/2006/main">
                <a:ext uri="{FF2B5EF4-FFF2-40B4-BE49-F238E27FC236}">
                  <a16:creationId xmlns:a16="http://schemas.microsoft.com/office/drawing/2014/main" id="{B5C2D1DF-050A-4B08-89A9-45472DDF70D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2F15C0C" w14:textId="0F5EC6ED" w:rsidR="007E7E52" w:rsidRDefault="007E7E52" w:rsidP="007E7E52">
      <w:pPr>
        <w:jc w:val="center"/>
        <w:rPr>
          <w:rFonts w:ascii="Times New Roman" w:hAnsi="Times New Roman" w:cs="Times New Roman"/>
          <w:b/>
          <w:bCs/>
        </w:rPr>
      </w:pPr>
      <w:r w:rsidRPr="007E7E52">
        <w:rPr>
          <w:rFonts w:ascii="Times New Roman" w:hAnsi="Times New Roman" w:cs="Times New Roman"/>
          <w:b/>
          <w:bCs/>
        </w:rPr>
        <w:t>Şema:1</w:t>
      </w:r>
    </w:p>
    <w:p w14:paraId="7EC1B7F3" w14:textId="3EA1B84B" w:rsidR="00831A50" w:rsidRDefault="00953C40" w:rsidP="00831A50">
      <w:pPr>
        <w:rPr>
          <w:rFonts w:ascii="Times New Roman" w:eastAsiaTheme="majorEastAsia" w:hAnsi="Times New Roman" w:cs="Times New Roman"/>
          <w:b/>
          <w:bCs/>
          <w:color w:val="000000" w:themeColor="text1"/>
          <w:kern w:val="24"/>
        </w:rPr>
      </w:pPr>
      <w:r w:rsidRPr="00953C40">
        <w:rPr>
          <w:rFonts w:ascii="Times New Roman" w:eastAsiaTheme="majorEastAsia" w:hAnsi="Times New Roman" w:cs="Times New Roman"/>
          <w:b/>
          <w:bCs/>
          <w:color w:val="000000" w:themeColor="text1"/>
          <w:kern w:val="24"/>
        </w:rPr>
        <w:t>Risk faktörleri?</w:t>
      </w:r>
    </w:p>
    <w:p w14:paraId="126A28B1"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Anne, baba veya her ikisinin kaybı(Ebeveyn yoksunluğu)</w:t>
      </w:r>
    </w:p>
    <w:p w14:paraId="0DA7BF3B"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 xml:space="preserve">Afet, salgın hastalıklar, göç, savaş, iltica vb. mağdur çocuklar </w:t>
      </w:r>
    </w:p>
    <w:p w14:paraId="7760055C"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Irk, din, dil, milliyet v.b. konularda ayrımcılığa maruz kalma</w:t>
      </w:r>
    </w:p>
    <w:p w14:paraId="39BA8CD7"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Okul devamsızlığı/Okul başarısızlığı</w:t>
      </w:r>
    </w:p>
    <w:p w14:paraId="44B9D5AB"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Okuldan(evden) kaçma, okul terk, okul bıraktırma</w:t>
      </w:r>
    </w:p>
    <w:p w14:paraId="2846D87D"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Gençlerde cinsel davranışlar/hamilelik/ebeveynlik</w:t>
      </w:r>
    </w:p>
    <w:p w14:paraId="40EC054F"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Engellilik durumu</w:t>
      </w:r>
    </w:p>
    <w:p w14:paraId="39946FA2"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Madde bağımlılığı</w:t>
      </w:r>
    </w:p>
    <w:p w14:paraId="0E8B5BB8"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İnternet bağımlılığı</w:t>
      </w:r>
    </w:p>
    <w:p w14:paraId="134A485C"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Çocuk ihmali ve istismarı</w:t>
      </w:r>
    </w:p>
    <w:p w14:paraId="23C6B2D6"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Şiddet (aile, okul, çevre, sanal  ortam)</w:t>
      </w:r>
    </w:p>
    <w:p w14:paraId="18C7852D"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Sağlık hizmetlerinden yeterince yararlanamama</w:t>
      </w:r>
    </w:p>
    <w:p w14:paraId="394CC320"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lastRenderedPageBreak/>
        <w:t>Sokakta yaşama/çalıştırılma/dilendirme</w:t>
      </w:r>
    </w:p>
    <w:p w14:paraId="50E669CE"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Çocuk işçiliği</w:t>
      </w:r>
    </w:p>
    <w:p w14:paraId="3275F31B"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Çocuk ticareti (Satılma, kaçırılma veya fuhşa zorlama)</w:t>
      </w:r>
    </w:p>
    <w:p w14:paraId="71FC2288"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Çocuk ve Genç Suçluluğu</w:t>
      </w:r>
    </w:p>
    <w:p w14:paraId="70C59F6F" w14:textId="77777777" w:rsidR="00AC6661" w:rsidRP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Silahlı çatışmalara katılma</w:t>
      </w:r>
    </w:p>
    <w:p w14:paraId="6882520B" w14:textId="77777777" w:rsidR="00AC6661" w:rsidRDefault="00AC6661" w:rsidP="00AC6661">
      <w:pPr>
        <w:numPr>
          <w:ilvl w:val="0"/>
          <w:numId w:val="4"/>
        </w:numPr>
        <w:spacing w:after="0" w:line="240" w:lineRule="auto"/>
        <w:ind w:left="714" w:hanging="357"/>
        <w:rPr>
          <w:rFonts w:ascii="Times New Roman" w:hAnsi="Times New Roman" w:cs="Times New Roman"/>
          <w:i/>
          <w:iCs/>
        </w:rPr>
      </w:pPr>
      <w:r w:rsidRPr="00AC6661">
        <w:rPr>
          <w:rFonts w:ascii="Times New Roman" w:hAnsi="Times New Roman" w:cs="Times New Roman"/>
          <w:i/>
          <w:iCs/>
        </w:rPr>
        <w:t>Çocuk Yaşta Erken ve Zorla Evlilik</w:t>
      </w:r>
    </w:p>
    <w:p w14:paraId="5DFC9F31" w14:textId="77777777" w:rsidR="00AC6661" w:rsidRPr="00AC6661" w:rsidRDefault="00AC6661" w:rsidP="001771BB">
      <w:pPr>
        <w:spacing w:after="0" w:line="240" w:lineRule="auto"/>
        <w:ind w:left="714"/>
        <w:rPr>
          <w:rFonts w:ascii="Times New Roman" w:hAnsi="Times New Roman" w:cs="Times New Roman"/>
          <w:i/>
          <w:iCs/>
        </w:rPr>
      </w:pPr>
    </w:p>
    <w:p w14:paraId="7D33E428" w14:textId="256DD7A8" w:rsidR="000C1B2C" w:rsidRPr="00A923AE" w:rsidRDefault="00A923AE" w:rsidP="00831A50">
      <w:pPr>
        <w:rPr>
          <w:rFonts w:ascii="Times New Roman" w:hAnsi="Times New Roman" w:cs="Times New Roman"/>
        </w:rPr>
      </w:pPr>
      <w:r w:rsidRPr="00A923AE">
        <w:rPr>
          <w:rFonts w:ascii="Times New Roman" w:hAnsi="Times New Roman" w:cs="Times New Roman"/>
        </w:rPr>
        <w:t>Öneriler:</w:t>
      </w:r>
    </w:p>
    <w:p w14:paraId="153A0D12" w14:textId="0AFB4EB5" w:rsidR="00AF76A2" w:rsidRDefault="007D58D8" w:rsidP="0091438A">
      <w:pPr>
        <w:jc w:val="both"/>
        <w:rPr>
          <w:rFonts w:ascii="Times New Roman" w:hAnsi="Times New Roman" w:cs="Times New Roman"/>
        </w:rPr>
      </w:pPr>
      <w:r>
        <w:rPr>
          <w:rFonts w:ascii="Times New Roman" w:hAnsi="Times New Roman" w:cs="Times New Roman"/>
        </w:rPr>
        <w:t>Ç</w:t>
      </w:r>
      <w:r w:rsidR="0086285B" w:rsidRPr="00A923AE">
        <w:rPr>
          <w:rFonts w:ascii="Times New Roman" w:hAnsi="Times New Roman" w:cs="Times New Roman"/>
        </w:rPr>
        <w:t xml:space="preserve">ocuk suçluluğunun önlenmesi </w:t>
      </w:r>
      <w:r w:rsidR="007E5405" w:rsidRPr="00A923AE">
        <w:rPr>
          <w:rFonts w:ascii="Times New Roman" w:hAnsi="Times New Roman" w:cs="Times New Roman"/>
        </w:rPr>
        <w:t>kapsamında  ceza hukuku</w:t>
      </w:r>
      <w:r w:rsidR="000C1B2C" w:rsidRPr="00A923AE">
        <w:rPr>
          <w:rFonts w:ascii="Times New Roman" w:hAnsi="Times New Roman" w:cs="Times New Roman"/>
        </w:rPr>
        <w:t>nda yapılması düşünülen yasal değişiklikler</w:t>
      </w:r>
      <w:r w:rsidR="00363509">
        <w:rPr>
          <w:rFonts w:ascii="Times New Roman" w:hAnsi="Times New Roman" w:cs="Times New Roman"/>
        </w:rPr>
        <w:t>e</w:t>
      </w:r>
      <w:r w:rsidR="00A923AE">
        <w:rPr>
          <w:rFonts w:ascii="Times New Roman" w:hAnsi="Times New Roman" w:cs="Times New Roman"/>
        </w:rPr>
        <w:t xml:space="preserve"> </w:t>
      </w:r>
      <w:r w:rsidR="00363509">
        <w:rPr>
          <w:rFonts w:ascii="Times New Roman" w:hAnsi="Times New Roman" w:cs="Times New Roman"/>
        </w:rPr>
        <w:t xml:space="preserve">ilişkin </w:t>
      </w:r>
      <w:r w:rsidR="000C6224">
        <w:rPr>
          <w:rFonts w:ascii="Times New Roman" w:hAnsi="Times New Roman" w:cs="Times New Roman"/>
        </w:rPr>
        <w:t xml:space="preserve">sosyal hizmet uygulamaları perspektifinde </w:t>
      </w:r>
      <w:r w:rsidR="00DD6BBE">
        <w:rPr>
          <w:rFonts w:ascii="Times New Roman" w:hAnsi="Times New Roman" w:cs="Times New Roman"/>
        </w:rPr>
        <w:t xml:space="preserve">aşağıdaki </w:t>
      </w:r>
      <w:r w:rsidR="00AF76A2">
        <w:rPr>
          <w:rFonts w:ascii="Times New Roman" w:hAnsi="Times New Roman" w:cs="Times New Roman"/>
        </w:rPr>
        <w:t>önerilerimizin dikkate alınması önemlidir.</w:t>
      </w:r>
    </w:p>
    <w:p w14:paraId="550E4461" w14:textId="2D7C7C43" w:rsidR="00AC6661" w:rsidRDefault="00AF76A2" w:rsidP="0091438A">
      <w:pPr>
        <w:jc w:val="both"/>
        <w:rPr>
          <w:rFonts w:ascii="Times New Roman" w:hAnsi="Times New Roman" w:cs="Times New Roman"/>
        </w:rPr>
      </w:pPr>
      <w:r>
        <w:rPr>
          <w:rFonts w:ascii="Times New Roman" w:hAnsi="Times New Roman" w:cs="Times New Roman"/>
        </w:rPr>
        <w:t xml:space="preserve">Bilindiği gibi </w:t>
      </w:r>
      <w:r w:rsidR="00177539">
        <w:rPr>
          <w:rFonts w:ascii="Times New Roman" w:hAnsi="Times New Roman" w:cs="Times New Roman"/>
        </w:rPr>
        <w:t>yasal düzenlemelerde kanun koyucu</w:t>
      </w:r>
      <w:r w:rsidR="008459B3">
        <w:rPr>
          <w:rFonts w:ascii="Times New Roman" w:hAnsi="Times New Roman" w:cs="Times New Roman"/>
        </w:rPr>
        <w:t xml:space="preserve"> herhangi bir </w:t>
      </w:r>
      <w:r w:rsidR="001771BB" w:rsidRPr="00A923AE">
        <w:rPr>
          <w:rFonts w:ascii="Times New Roman" w:hAnsi="Times New Roman" w:cs="Times New Roman"/>
        </w:rPr>
        <w:t xml:space="preserve"> </w:t>
      </w:r>
      <w:r w:rsidR="008459B3">
        <w:rPr>
          <w:rFonts w:ascii="Times New Roman" w:hAnsi="Times New Roman" w:cs="Times New Roman"/>
        </w:rPr>
        <w:t>yasa</w:t>
      </w:r>
      <w:r w:rsidR="007651EB">
        <w:rPr>
          <w:rFonts w:ascii="Times New Roman" w:hAnsi="Times New Roman" w:cs="Times New Roman"/>
        </w:rPr>
        <w:t xml:space="preserve">nın çıkartılması veya yeniden düzenlenmesinde </w:t>
      </w:r>
      <w:r w:rsidR="00FD1E56">
        <w:rPr>
          <w:rFonts w:ascii="Times New Roman" w:hAnsi="Times New Roman" w:cs="Times New Roman"/>
        </w:rPr>
        <w:t xml:space="preserve">temel gerekçeler ortaya konulmadan </w:t>
      </w:r>
      <w:r w:rsidR="008E4450">
        <w:rPr>
          <w:rFonts w:ascii="Times New Roman" w:hAnsi="Times New Roman" w:cs="Times New Roman"/>
        </w:rPr>
        <w:t xml:space="preserve">herhangi bir adım atmak oldukça zordur. </w:t>
      </w:r>
    </w:p>
    <w:p w14:paraId="75B4BDDC" w14:textId="78E8FD15" w:rsidR="008E4450" w:rsidRDefault="008E4450" w:rsidP="0091438A">
      <w:pPr>
        <w:jc w:val="both"/>
        <w:rPr>
          <w:rFonts w:ascii="Times New Roman" w:hAnsi="Times New Roman" w:cs="Times New Roman"/>
        </w:rPr>
      </w:pPr>
      <w:r>
        <w:rPr>
          <w:rFonts w:ascii="Times New Roman" w:hAnsi="Times New Roman" w:cs="Times New Roman"/>
        </w:rPr>
        <w:t xml:space="preserve">Örneğin </w:t>
      </w:r>
      <w:r w:rsidR="001D5610">
        <w:rPr>
          <w:rFonts w:ascii="Times New Roman" w:hAnsi="Times New Roman" w:cs="Times New Roman"/>
        </w:rPr>
        <w:t>suç işleyen çocukların toplumda yarattığı infial</w:t>
      </w:r>
      <w:r w:rsidR="00A96CA6">
        <w:rPr>
          <w:rFonts w:ascii="Times New Roman" w:hAnsi="Times New Roman" w:cs="Times New Roman"/>
        </w:rPr>
        <w:t xml:space="preserve"> ve toplumsal yansımalar üzerinden gerekçeler </w:t>
      </w:r>
      <w:r w:rsidR="005F27E7">
        <w:rPr>
          <w:rFonts w:ascii="Times New Roman" w:hAnsi="Times New Roman" w:cs="Times New Roman"/>
        </w:rPr>
        <w:t>ortaya koyarak bir yasa düzenlemek yeterli olmayabilir, tek yanlı ve subj</w:t>
      </w:r>
      <w:r w:rsidR="00995168">
        <w:rPr>
          <w:rFonts w:ascii="Times New Roman" w:hAnsi="Times New Roman" w:cs="Times New Roman"/>
        </w:rPr>
        <w:t>ektif koşullarla sınırlı kalabilir. Böyle bir durumda</w:t>
      </w:r>
      <w:r w:rsidR="00260217">
        <w:rPr>
          <w:rFonts w:ascii="Times New Roman" w:hAnsi="Times New Roman" w:cs="Times New Roman"/>
        </w:rPr>
        <w:t xml:space="preserve"> suç ve ceza dengesi ile ceza adaleti dengesinin sarsılabileceği öngörülmelidir. </w:t>
      </w:r>
    </w:p>
    <w:p w14:paraId="2ED6ED5A" w14:textId="77777777" w:rsidR="00C16BFA" w:rsidRDefault="004F0FEE" w:rsidP="0091438A">
      <w:pPr>
        <w:jc w:val="both"/>
        <w:rPr>
          <w:rFonts w:ascii="Times New Roman" w:hAnsi="Times New Roman" w:cs="Times New Roman"/>
        </w:rPr>
      </w:pPr>
      <w:r>
        <w:rPr>
          <w:rFonts w:ascii="Times New Roman" w:hAnsi="Times New Roman" w:cs="Times New Roman"/>
        </w:rPr>
        <w:t xml:space="preserve">Daha açık bir ifadeyle gerekçeler yazılırken Şema </w:t>
      </w:r>
      <w:r w:rsidR="002B37D4">
        <w:rPr>
          <w:rFonts w:ascii="Times New Roman" w:hAnsi="Times New Roman" w:cs="Times New Roman"/>
        </w:rPr>
        <w:t xml:space="preserve">1 de özetlenen ve çocukların risk ve tehlikelere karşı </w:t>
      </w:r>
      <w:r w:rsidR="006F6CCE">
        <w:rPr>
          <w:rFonts w:ascii="Times New Roman" w:hAnsi="Times New Roman" w:cs="Times New Roman"/>
        </w:rPr>
        <w:t xml:space="preserve">bir bütün olarak </w:t>
      </w:r>
      <w:r w:rsidR="00690FCE">
        <w:rPr>
          <w:rFonts w:ascii="Times New Roman" w:hAnsi="Times New Roman" w:cs="Times New Roman"/>
        </w:rPr>
        <w:t>korunmasındaki rol ve işlevlerinin iyi analiz edilmesi</w:t>
      </w:r>
      <w:r w:rsidR="00C16BFA">
        <w:rPr>
          <w:rFonts w:ascii="Times New Roman" w:hAnsi="Times New Roman" w:cs="Times New Roman"/>
        </w:rPr>
        <w:t>nde ve gerekçeye bu parametrenin eklenmesinde yarar görülmektedir.</w:t>
      </w:r>
    </w:p>
    <w:p w14:paraId="632C46F7" w14:textId="71DF286E" w:rsidR="006F6CCE" w:rsidRDefault="00386642" w:rsidP="006A0A7A">
      <w:pPr>
        <w:jc w:val="both"/>
        <w:rPr>
          <w:rFonts w:ascii="Times New Roman" w:hAnsi="Times New Roman" w:cs="Times New Roman"/>
        </w:rPr>
      </w:pPr>
      <w:r>
        <w:rPr>
          <w:rFonts w:ascii="Times New Roman" w:hAnsi="Times New Roman" w:cs="Times New Roman"/>
        </w:rPr>
        <w:t xml:space="preserve">Çocukların </w:t>
      </w:r>
      <w:r w:rsidR="00DC62C0">
        <w:rPr>
          <w:rFonts w:ascii="Times New Roman" w:hAnsi="Times New Roman" w:cs="Times New Roman"/>
        </w:rPr>
        <w:t xml:space="preserve">her ortamda korunması ve güvenliklerinin sağlanmasında </w:t>
      </w:r>
      <w:r w:rsidR="0061357E">
        <w:rPr>
          <w:rFonts w:ascii="Times New Roman" w:hAnsi="Times New Roman" w:cs="Times New Roman"/>
        </w:rPr>
        <w:t>kabul edilmelidir ki Sosyal Hizmet Uygulamaları önemli ve başat bir role</w:t>
      </w:r>
      <w:r w:rsidR="00E86372">
        <w:rPr>
          <w:rFonts w:ascii="Times New Roman" w:hAnsi="Times New Roman" w:cs="Times New Roman"/>
        </w:rPr>
        <w:t xml:space="preserve"> sahiptir. </w:t>
      </w:r>
      <w:r w:rsidR="00440DFD">
        <w:rPr>
          <w:rFonts w:ascii="Times New Roman" w:hAnsi="Times New Roman" w:cs="Times New Roman"/>
        </w:rPr>
        <w:t xml:space="preserve">Çocuk suçluluğu </w:t>
      </w:r>
      <w:r w:rsidR="004E2A6B">
        <w:rPr>
          <w:rFonts w:ascii="Times New Roman" w:hAnsi="Times New Roman" w:cs="Times New Roman"/>
        </w:rPr>
        <w:t>açasından</w:t>
      </w:r>
      <w:r w:rsidR="00440DFD">
        <w:rPr>
          <w:rFonts w:ascii="Times New Roman" w:hAnsi="Times New Roman" w:cs="Times New Roman"/>
        </w:rPr>
        <w:t xml:space="preserve"> baktığımızda bir yandan aile ve ev içinde</w:t>
      </w:r>
      <w:r w:rsidR="0061338E">
        <w:rPr>
          <w:rFonts w:ascii="Times New Roman" w:hAnsi="Times New Roman" w:cs="Times New Roman"/>
        </w:rPr>
        <w:t xml:space="preserve">, okulda, </w:t>
      </w:r>
      <w:r w:rsidR="00332DFB">
        <w:rPr>
          <w:rFonts w:ascii="Times New Roman" w:hAnsi="Times New Roman" w:cs="Times New Roman"/>
        </w:rPr>
        <w:t xml:space="preserve">sağlık kurumlarında, </w:t>
      </w:r>
      <w:r w:rsidR="0061338E">
        <w:rPr>
          <w:rFonts w:ascii="Times New Roman" w:hAnsi="Times New Roman" w:cs="Times New Roman"/>
        </w:rPr>
        <w:t xml:space="preserve">çalışma ortamlarında </w:t>
      </w:r>
      <w:r w:rsidR="00484144">
        <w:rPr>
          <w:rFonts w:ascii="Times New Roman" w:hAnsi="Times New Roman" w:cs="Times New Roman"/>
        </w:rPr>
        <w:t xml:space="preserve">önemli rolleri üstlenen sosyal hizmet uzmanları, diğer yandan kolluktan başlayarak, </w:t>
      </w:r>
      <w:r w:rsidR="00332DFB">
        <w:rPr>
          <w:rFonts w:ascii="Times New Roman" w:hAnsi="Times New Roman" w:cs="Times New Roman"/>
        </w:rPr>
        <w:t>soruşturm</w:t>
      </w:r>
      <w:r w:rsidR="00646834">
        <w:rPr>
          <w:rFonts w:ascii="Times New Roman" w:hAnsi="Times New Roman" w:cs="Times New Roman"/>
        </w:rPr>
        <w:t xml:space="preserve">a, </w:t>
      </w:r>
      <w:r w:rsidR="004E2A6B">
        <w:rPr>
          <w:rFonts w:ascii="Times New Roman" w:hAnsi="Times New Roman" w:cs="Times New Roman"/>
        </w:rPr>
        <w:t>kovuşturma</w:t>
      </w:r>
      <w:r w:rsidR="00D65984">
        <w:rPr>
          <w:rFonts w:ascii="Times New Roman" w:hAnsi="Times New Roman" w:cs="Times New Roman"/>
        </w:rPr>
        <w:t xml:space="preserve"> ile yeniden toplumsallaştırma süreçlerinde </w:t>
      </w:r>
      <w:r w:rsidR="00425672">
        <w:rPr>
          <w:rFonts w:ascii="Times New Roman" w:hAnsi="Times New Roman" w:cs="Times New Roman"/>
        </w:rPr>
        <w:t xml:space="preserve">görev alan </w:t>
      </w:r>
      <w:r w:rsidR="00D15B7A">
        <w:rPr>
          <w:rFonts w:ascii="Times New Roman" w:hAnsi="Times New Roman" w:cs="Times New Roman"/>
        </w:rPr>
        <w:t xml:space="preserve">sosyal hizmet </w:t>
      </w:r>
      <w:r w:rsidR="00425672">
        <w:rPr>
          <w:rFonts w:ascii="Times New Roman" w:hAnsi="Times New Roman" w:cs="Times New Roman"/>
        </w:rPr>
        <w:t>uzmanların</w:t>
      </w:r>
      <w:r w:rsidR="00D15B7A">
        <w:rPr>
          <w:rFonts w:ascii="Times New Roman" w:hAnsi="Times New Roman" w:cs="Times New Roman"/>
        </w:rPr>
        <w:t xml:space="preserve">ın önemini </w:t>
      </w:r>
      <w:r w:rsidR="006A0A7A">
        <w:rPr>
          <w:rFonts w:ascii="Times New Roman" w:hAnsi="Times New Roman" w:cs="Times New Roman"/>
        </w:rPr>
        <w:t xml:space="preserve">burada tekrar etmek istemeyiz. </w:t>
      </w:r>
    </w:p>
    <w:p w14:paraId="51608583" w14:textId="7DAC8792" w:rsidR="006A0A7A" w:rsidRDefault="006A0A7A" w:rsidP="006A0A7A">
      <w:pPr>
        <w:jc w:val="both"/>
        <w:rPr>
          <w:rFonts w:ascii="Times New Roman" w:hAnsi="Times New Roman" w:cs="Times New Roman"/>
        </w:rPr>
      </w:pPr>
      <w:r>
        <w:rPr>
          <w:rFonts w:ascii="Times New Roman" w:hAnsi="Times New Roman" w:cs="Times New Roman"/>
        </w:rPr>
        <w:t xml:space="preserve">Bu rol ve görevleri </w:t>
      </w:r>
      <w:r w:rsidR="003B7484">
        <w:rPr>
          <w:rFonts w:ascii="Times New Roman" w:hAnsi="Times New Roman" w:cs="Times New Roman"/>
        </w:rPr>
        <w:t xml:space="preserve">çocukların suça yönelmeden önceki yaşamsal süreçlerini </w:t>
      </w:r>
      <w:r w:rsidR="001B379D">
        <w:rPr>
          <w:rFonts w:ascii="Times New Roman" w:hAnsi="Times New Roman" w:cs="Times New Roman"/>
        </w:rPr>
        <w:t xml:space="preserve">temel aldığımızda örneğin </w:t>
      </w:r>
      <w:r w:rsidR="000C6333">
        <w:rPr>
          <w:rFonts w:ascii="Times New Roman" w:hAnsi="Times New Roman" w:cs="Times New Roman"/>
        </w:rPr>
        <w:t xml:space="preserve">okul ortamlarında </w:t>
      </w:r>
      <w:r w:rsidR="003B7484">
        <w:rPr>
          <w:rFonts w:ascii="Times New Roman" w:hAnsi="Times New Roman" w:cs="Times New Roman"/>
        </w:rPr>
        <w:t>Okul Sosyal Hizmet</w:t>
      </w:r>
      <w:r w:rsidR="000C6333">
        <w:rPr>
          <w:rFonts w:ascii="Times New Roman" w:hAnsi="Times New Roman" w:cs="Times New Roman"/>
        </w:rPr>
        <w:t xml:space="preserve">i uygulamalarının </w:t>
      </w:r>
      <w:r w:rsidR="00B62AD1">
        <w:rPr>
          <w:rFonts w:ascii="Times New Roman" w:hAnsi="Times New Roman" w:cs="Times New Roman"/>
        </w:rPr>
        <w:t xml:space="preserve">ne kadar yaşamsal bir öneme sahip olduğu açıkça görülebilir. </w:t>
      </w:r>
    </w:p>
    <w:p w14:paraId="4D55F8A3" w14:textId="0485DF16" w:rsidR="005578D1" w:rsidRDefault="005578D1" w:rsidP="006A0A7A">
      <w:pPr>
        <w:jc w:val="both"/>
        <w:rPr>
          <w:rFonts w:ascii="Times New Roman" w:hAnsi="Times New Roman" w:cs="Times New Roman"/>
        </w:rPr>
      </w:pPr>
      <w:r>
        <w:rPr>
          <w:rFonts w:ascii="Times New Roman" w:hAnsi="Times New Roman" w:cs="Times New Roman"/>
        </w:rPr>
        <w:t>Günümüzden somut bir örnek vermek gerekirse</w:t>
      </w:r>
      <w:r w:rsidR="00F3363F">
        <w:rPr>
          <w:rFonts w:ascii="Times New Roman" w:hAnsi="Times New Roman" w:cs="Times New Roman"/>
        </w:rPr>
        <w:t>, suça yönelen herhangi bir çocuğun kolluk ve soruşturma</w:t>
      </w:r>
      <w:r w:rsidR="00A02CDB">
        <w:rPr>
          <w:rFonts w:ascii="Times New Roman" w:hAnsi="Times New Roman" w:cs="Times New Roman"/>
        </w:rPr>
        <w:t xml:space="preserve">/kovuşturma süreçlerinde aile ve sosyal </w:t>
      </w:r>
      <w:r w:rsidR="0084062C">
        <w:rPr>
          <w:rFonts w:ascii="Times New Roman" w:hAnsi="Times New Roman" w:cs="Times New Roman"/>
        </w:rPr>
        <w:t xml:space="preserve">çevre </w:t>
      </w:r>
      <w:r w:rsidR="00A02CDB">
        <w:rPr>
          <w:rFonts w:ascii="Times New Roman" w:hAnsi="Times New Roman" w:cs="Times New Roman"/>
        </w:rPr>
        <w:t>yaşamı</w:t>
      </w:r>
      <w:r w:rsidR="0084062C">
        <w:rPr>
          <w:rFonts w:ascii="Times New Roman" w:hAnsi="Times New Roman" w:cs="Times New Roman"/>
        </w:rPr>
        <w:t xml:space="preserve"> ile okul yaşamına </w:t>
      </w:r>
      <w:r w:rsidR="005F0C22">
        <w:rPr>
          <w:rFonts w:ascii="Times New Roman" w:hAnsi="Times New Roman" w:cs="Times New Roman"/>
        </w:rPr>
        <w:t xml:space="preserve">ilişkin çocuğa özel izleme, gözleme dayalı davranışsal </w:t>
      </w:r>
      <w:r w:rsidR="00032991">
        <w:rPr>
          <w:rFonts w:ascii="Times New Roman" w:hAnsi="Times New Roman" w:cs="Times New Roman"/>
        </w:rPr>
        <w:t xml:space="preserve">tutumları, alışkanlıkları, okul başarısı vb. konularda sistematik bir bilgiye erişmek o kadar kolay değildir. </w:t>
      </w:r>
      <w:r w:rsidR="005B2647">
        <w:rPr>
          <w:rFonts w:ascii="Times New Roman" w:hAnsi="Times New Roman" w:cs="Times New Roman"/>
        </w:rPr>
        <w:t xml:space="preserve">Çocukların aile ortamından </w:t>
      </w:r>
      <w:r w:rsidR="00064D8F">
        <w:rPr>
          <w:rFonts w:ascii="Times New Roman" w:hAnsi="Times New Roman" w:cs="Times New Roman"/>
        </w:rPr>
        <w:t>sonra yaşadıkları en önemli k</w:t>
      </w:r>
      <w:r w:rsidR="00E70A08">
        <w:rPr>
          <w:rFonts w:ascii="Times New Roman" w:hAnsi="Times New Roman" w:cs="Times New Roman"/>
        </w:rPr>
        <w:t>u</w:t>
      </w:r>
      <w:r w:rsidR="00064D8F">
        <w:rPr>
          <w:rFonts w:ascii="Times New Roman" w:hAnsi="Times New Roman" w:cs="Times New Roman"/>
        </w:rPr>
        <w:t xml:space="preserve">rumsal yapı okul ortamlarıdır. </w:t>
      </w:r>
    </w:p>
    <w:p w14:paraId="1223174E" w14:textId="5CFDDE30" w:rsidR="00E70A08" w:rsidRDefault="00E70A08" w:rsidP="006A0A7A">
      <w:pPr>
        <w:jc w:val="both"/>
        <w:rPr>
          <w:rFonts w:ascii="Times New Roman" w:hAnsi="Times New Roman" w:cs="Times New Roman"/>
        </w:rPr>
      </w:pPr>
      <w:r>
        <w:rPr>
          <w:rFonts w:ascii="Times New Roman" w:hAnsi="Times New Roman" w:cs="Times New Roman"/>
        </w:rPr>
        <w:t xml:space="preserve">Yukarıda </w:t>
      </w:r>
      <w:r w:rsidR="00B036E8">
        <w:rPr>
          <w:rFonts w:ascii="Times New Roman" w:hAnsi="Times New Roman" w:cs="Times New Roman"/>
        </w:rPr>
        <w:t>ifade edilen</w:t>
      </w:r>
      <w:r>
        <w:rPr>
          <w:rFonts w:ascii="Times New Roman" w:hAnsi="Times New Roman" w:cs="Times New Roman"/>
        </w:rPr>
        <w:t xml:space="preserve"> </w:t>
      </w:r>
      <w:r w:rsidR="00B036E8">
        <w:rPr>
          <w:rFonts w:ascii="Times New Roman" w:hAnsi="Times New Roman" w:cs="Times New Roman"/>
        </w:rPr>
        <w:t xml:space="preserve">çocuk suçluluğuna ilişkin açıklamanın </w:t>
      </w:r>
      <w:r w:rsidR="002A506E">
        <w:rPr>
          <w:rFonts w:ascii="Times New Roman" w:hAnsi="Times New Roman" w:cs="Times New Roman"/>
        </w:rPr>
        <w:t>içeriğine</w:t>
      </w:r>
      <w:r w:rsidR="00B036E8">
        <w:rPr>
          <w:rFonts w:ascii="Times New Roman" w:hAnsi="Times New Roman" w:cs="Times New Roman"/>
        </w:rPr>
        <w:t xml:space="preserve"> </w:t>
      </w:r>
      <w:r w:rsidR="002A506E">
        <w:rPr>
          <w:rFonts w:ascii="Times New Roman" w:hAnsi="Times New Roman" w:cs="Times New Roman"/>
        </w:rPr>
        <w:t>bakıldığında</w:t>
      </w:r>
      <w:r w:rsidR="00B036E8">
        <w:rPr>
          <w:rFonts w:ascii="Times New Roman" w:hAnsi="Times New Roman" w:cs="Times New Roman"/>
        </w:rPr>
        <w:t xml:space="preserve"> </w:t>
      </w:r>
      <w:r w:rsidR="002A506E">
        <w:rPr>
          <w:rFonts w:ascii="Times New Roman" w:hAnsi="Times New Roman" w:cs="Times New Roman"/>
        </w:rPr>
        <w:t xml:space="preserve">çocukların suç işlemeye hazırlayan </w:t>
      </w:r>
      <w:r w:rsidR="00B253DC">
        <w:rPr>
          <w:rFonts w:ascii="Times New Roman" w:hAnsi="Times New Roman" w:cs="Times New Roman"/>
        </w:rPr>
        <w:t>sayısız tutum ve d</w:t>
      </w:r>
      <w:r w:rsidR="00D032A4">
        <w:rPr>
          <w:rFonts w:ascii="Times New Roman" w:hAnsi="Times New Roman" w:cs="Times New Roman"/>
        </w:rPr>
        <w:t xml:space="preserve">avranışlar </w:t>
      </w:r>
      <w:r w:rsidR="005B7A19">
        <w:rPr>
          <w:rFonts w:ascii="Times New Roman" w:hAnsi="Times New Roman" w:cs="Times New Roman"/>
        </w:rPr>
        <w:t>göz ardı</w:t>
      </w:r>
      <w:r w:rsidR="00D032A4">
        <w:rPr>
          <w:rFonts w:ascii="Times New Roman" w:hAnsi="Times New Roman" w:cs="Times New Roman"/>
        </w:rPr>
        <w:t xml:space="preserve"> edilebilmekte, özellikle sosyo ekonomik </w:t>
      </w:r>
      <w:r w:rsidR="007B3F6F">
        <w:rPr>
          <w:rFonts w:ascii="Times New Roman" w:hAnsi="Times New Roman" w:cs="Times New Roman"/>
        </w:rPr>
        <w:t xml:space="preserve">açıdan risk altındaki gençler </w:t>
      </w:r>
      <w:r w:rsidR="00B910E6">
        <w:rPr>
          <w:rFonts w:ascii="Times New Roman" w:hAnsi="Times New Roman" w:cs="Times New Roman"/>
        </w:rPr>
        <w:t xml:space="preserve">yaz tatillerinde başıboşluğa itilmekte ve herhangi </w:t>
      </w:r>
      <w:r w:rsidR="00B40331">
        <w:rPr>
          <w:rFonts w:ascii="Times New Roman" w:hAnsi="Times New Roman" w:cs="Times New Roman"/>
        </w:rPr>
        <w:t xml:space="preserve">mesleki müdahale söz konusu olmamaktadır. </w:t>
      </w:r>
    </w:p>
    <w:p w14:paraId="32072694" w14:textId="3E6E3C5D" w:rsidR="00B40331" w:rsidRDefault="00B40331" w:rsidP="006A0A7A">
      <w:pPr>
        <w:jc w:val="both"/>
        <w:rPr>
          <w:rFonts w:ascii="Times New Roman" w:hAnsi="Times New Roman" w:cs="Times New Roman"/>
        </w:rPr>
      </w:pPr>
      <w:r>
        <w:rPr>
          <w:rFonts w:ascii="Times New Roman" w:hAnsi="Times New Roman" w:cs="Times New Roman"/>
        </w:rPr>
        <w:lastRenderedPageBreak/>
        <w:t>Bu nedenlerle</w:t>
      </w:r>
      <w:r w:rsidR="009058EC">
        <w:rPr>
          <w:rFonts w:ascii="Times New Roman" w:hAnsi="Times New Roman" w:cs="Times New Roman"/>
        </w:rPr>
        <w:t xml:space="preserve"> aşağıda </w:t>
      </w:r>
      <w:r w:rsidR="00BB0F2E">
        <w:rPr>
          <w:rFonts w:ascii="Times New Roman" w:hAnsi="Times New Roman" w:cs="Times New Roman"/>
        </w:rPr>
        <w:t>sıralanan</w:t>
      </w:r>
      <w:r w:rsidR="009058EC">
        <w:rPr>
          <w:rFonts w:ascii="Times New Roman" w:hAnsi="Times New Roman" w:cs="Times New Roman"/>
        </w:rPr>
        <w:t xml:space="preserve"> konu başlıklarının yasa </w:t>
      </w:r>
      <w:r w:rsidR="007B1F84">
        <w:rPr>
          <w:rFonts w:ascii="Times New Roman" w:hAnsi="Times New Roman" w:cs="Times New Roman"/>
        </w:rPr>
        <w:t xml:space="preserve">taslağında </w:t>
      </w:r>
      <w:r w:rsidR="007D58D8">
        <w:rPr>
          <w:rFonts w:ascii="Times New Roman" w:hAnsi="Times New Roman" w:cs="Times New Roman"/>
        </w:rPr>
        <w:t>değerlendirilmesi kaçınılmazdır.</w:t>
      </w:r>
    </w:p>
    <w:p w14:paraId="516D54BE" w14:textId="0F995BCA" w:rsidR="00B40331" w:rsidRDefault="009058EC" w:rsidP="004D5BB6">
      <w:pPr>
        <w:pStyle w:val="ListeParagraf"/>
        <w:numPr>
          <w:ilvl w:val="0"/>
          <w:numId w:val="5"/>
        </w:numPr>
        <w:jc w:val="both"/>
        <w:rPr>
          <w:rFonts w:ascii="Times New Roman" w:hAnsi="Times New Roman" w:cs="Times New Roman"/>
        </w:rPr>
      </w:pPr>
      <w:r>
        <w:rPr>
          <w:rFonts w:ascii="Times New Roman" w:hAnsi="Times New Roman" w:cs="Times New Roman"/>
        </w:rPr>
        <w:t>Okul sosyal hizmet</w:t>
      </w:r>
      <w:r w:rsidR="00EA09E1">
        <w:rPr>
          <w:rFonts w:ascii="Times New Roman" w:hAnsi="Times New Roman" w:cs="Times New Roman"/>
        </w:rPr>
        <w:t>i</w:t>
      </w:r>
      <w:r>
        <w:rPr>
          <w:rFonts w:ascii="Times New Roman" w:hAnsi="Times New Roman" w:cs="Times New Roman"/>
        </w:rPr>
        <w:t xml:space="preserve"> </w:t>
      </w:r>
      <w:r w:rsidR="00436E84">
        <w:rPr>
          <w:rFonts w:ascii="Times New Roman" w:hAnsi="Times New Roman" w:cs="Times New Roman"/>
        </w:rPr>
        <w:t>modeli</w:t>
      </w:r>
      <w:r>
        <w:rPr>
          <w:rFonts w:ascii="Times New Roman" w:hAnsi="Times New Roman" w:cs="Times New Roman"/>
        </w:rPr>
        <w:t xml:space="preserve"> </w:t>
      </w:r>
      <w:r w:rsidR="007B1F84">
        <w:rPr>
          <w:rFonts w:ascii="Times New Roman" w:hAnsi="Times New Roman" w:cs="Times New Roman"/>
        </w:rPr>
        <w:t xml:space="preserve">tüm </w:t>
      </w:r>
      <w:r w:rsidR="00436E84">
        <w:rPr>
          <w:rFonts w:ascii="Times New Roman" w:hAnsi="Times New Roman" w:cs="Times New Roman"/>
        </w:rPr>
        <w:t xml:space="preserve">ilk, orta ve liseler ile özel eğitim kurumlarında </w:t>
      </w:r>
      <w:r w:rsidR="00EA09E1">
        <w:rPr>
          <w:rFonts w:ascii="Times New Roman" w:hAnsi="Times New Roman" w:cs="Times New Roman"/>
        </w:rPr>
        <w:t>örgütlenmelidir.</w:t>
      </w:r>
    </w:p>
    <w:p w14:paraId="4CF75ECC" w14:textId="77777777" w:rsidR="00354ADB" w:rsidRDefault="00EA09E1" w:rsidP="004D5BB6">
      <w:pPr>
        <w:pStyle w:val="ListeParagraf"/>
        <w:numPr>
          <w:ilvl w:val="0"/>
          <w:numId w:val="5"/>
        </w:numPr>
        <w:jc w:val="both"/>
        <w:rPr>
          <w:rFonts w:ascii="Times New Roman" w:hAnsi="Times New Roman" w:cs="Times New Roman"/>
        </w:rPr>
      </w:pPr>
      <w:r>
        <w:rPr>
          <w:rFonts w:ascii="Times New Roman" w:hAnsi="Times New Roman" w:cs="Times New Roman"/>
        </w:rPr>
        <w:t>Bu okullara kayıtlı öğrenciler</w:t>
      </w:r>
      <w:r w:rsidR="00BC2D6E">
        <w:rPr>
          <w:rFonts w:ascii="Times New Roman" w:hAnsi="Times New Roman" w:cs="Times New Roman"/>
        </w:rPr>
        <w:t xml:space="preserve">den normal dışı, asosyal davranışlara </w:t>
      </w:r>
      <w:r w:rsidR="00C61019">
        <w:rPr>
          <w:rFonts w:ascii="Times New Roman" w:hAnsi="Times New Roman" w:cs="Times New Roman"/>
        </w:rPr>
        <w:t>yönelen çocukların okul ortamlarında, ötekileştirilmeden, etiketlenmeden</w:t>
      </w:r>
      <w:r w:rsidR="00AA5F2A">
        <w:rPr>
          <w:rFonts w:ascii="Times New Roman" w:hAnsi="Times New Roman" w:cs="Times New Roman"/>
        </w:rPr>
        <w:t xml:space="preserve"> sosyalleşmeleri sağlanabilmelidir. </w:t>
      </w:r>
    </w:p>
    <w:p w14:paraId="47FEA8AA" w14:textId="12AFC609" w:rsidR="00EA09E1" w:rsidRDefault="00AA5F2A" w:rsidP="004D5BB6">
      <w:pPr>
        <w:pStyle w:val="ListeParagraf"/>
        <w:numPr>
          <w:ilvl w:val="0"/>
          <w:numId w:val="5"/>
        </w:numPr>
        <w:jc w:val="both"/>
        <w:rPr>
          <w:rFonts w:ascii="Times New Roman" w:hAnsi="Times New Roman" w:cs="Times New Roman"/>
        </w:rPr>
      </w:pPr>
      <w:r>
        <w:rPr>
          <w:rFonts w:ascii="Times New Roman" w:hAnsi="Times New Roman" w:cs="Times New Roman"/>
        </w:rPr>
        <w:t xml:space="preserve">Okul yönetimleri bu </w:t>
      </w:r>
      <w:r w:rsidR="00354ADB">
        <w:rPr>
          <w:rFonts w:ascii="Times New Roman" w:hAnsi="Times New Roman" w:cs="Times New Roman"/>
        </w:rPr>
        <w:t xml:space="preserve">perspektifte yeniden organize olarak </w:t>
      </w:r>
      <w:r w:rsidR="006358C7">
        <w:rPr>
          <w:rFonts w:ascii="Times New Roman" w:hAnsi="Times New Roman" w:cs="Times New Roman"/>
        </w:rPr>
        <w:t xml:space="preserve">gerekli birimleri açabilmelidir. </w:t>
      </w:r>
    </w:p>
    <w:p w14:paraId="0D8FF4F6" w14:textId="5546C714" w:rsidR="00BB0F2E" w:rsidRDefault="00BB0F2E" w:rsidP="004D5BB6">
      <w:pPr>
        <w:pStyle w:val="ListeParagraf"/>
        <w:numPr>
          <w:ilvl w:val="0"/>
          <w:numId w:val="5"/>
        </w:numPr>
        <w:jc w:val="both"/>
        <w:rPr>
          <w:rFonts w:ascii="Times New Roman" w:hAnsi="Times New Roman" w:cs="Times New Roman"/>
        </w:rPr>
      </w:pPr>
      <w:r>
        <w:rPr>
          <w:rFonts w:ascii="Times New Roman" w:hAnsi="Times New Roman" w:cs="Times New Roman"/>
        </w:rPr>
        <w:t xml:space="preserve">Disiplin yönetmeliği uygulamadan </w:t>
      </w:r>
      <w:r w:rsidR="00104726">
        <w:rPr>
          <w:rFonts w:ascii="Times New Roman" w:hAnsi="Times New Roman" w:cs="Times New Roman"/>
        </w:rPr>
        <w:t>kaldırıl</w:t>
      </w:r>
      <w:r w:rsidR="00234887">
        <w:rPr>
          <w:rFonts w:ascii="Times New Roman" w:hAnsi="Times New Roman" w:cs="Times New Roman"/>
        </w:rPr>
        <w:t xml:space="preserve">arak yerine “çocuk eğitim </w:t>
      </w:r>
      <w:r w:rsidR="00234887">
        <w:rPr>
          <w:rFonts w:ascii="Times New Roman" w:hAnsi="Times New Roman" w:cs="Times New Roman"/>
        </w:rPr>
        <w:t>başarı</w:t>
      </w:r>
      <w:r w:rsidR="00234887">
        <w:rPr>
          <w:rFonts w:ascii="Times New Roman" w:hAnsi="Times New Roman" w:cs="Times New Roman"/>
        </w:rPr>
        <w:t xml:space="preserve">sı izlem ve değerlendirme komisyonu kurulmalıdır. Komisyon, okul yöneticisi, sınıf öğretmeni, </w:t>
      </w:r>
      <w:r w:rsidR="00A87503">
        <w:rPr>
          <w:rFonts w:ascii="Times New Roman" w:hAnsi="Times New Roman" w:cs="Times New Roman"/>
        </w:rPr>
        <w:t xml:space="preserve">okul doktoru, okul hemşiresi, eğitim psikoloğu, sosyal hizmet uzmanı ile öğrenci temsilcisinden oluşan üyelerin katılımı ile aktifleştirmelidir. </w:t>
      </w:r>
      <w:r w:rsidR="00234887">
        <w:rPr>
          <w:rFonts w:ascii="Times New Roman" w:hAnsi="Times New Roman" w:cs="Times New Roman"/>
        </w:rPr>
        <w:t xml:space="preserve"> Bu komisyon çocuğun okul kaydının yapıldığı andan, ayrıldığı ana kadar (tüm tatil dönemleri dahil)  görevlerini yürütmekle yükümlü olmalıdır.</w:t>
      </w:r>
    </w:p>
    <w:p w14:paraId="18F02AB5" w14:textId="0BE0F820" w:rsidR="00104726" w:rsidRDefault="00104726" w:rsidP="004D5BB6">
      <w:pPr>
        <w:pStyle w:val="ListeParagraf"/>
        <w:numPr>
          <w:ilvl w:val="0"/>
          <w:numId w:val="5"/>
        </w:numPr>
        <w:jc w:val="both"/>
        <w:rPr>
          <w:rFonts w:ascii="Times New Roman" w:hAnsi="Times New Roman" w:cs="Times New Roman"/>
        </w:rPr>
      </w:pPr>
      <w:r>
        <w:rPr>
          <w:rFonts w:ascii="Times New Roman" w:hAnsi="Times New Roman" w:cs="Times New Roman"/>
        </w:rPr>
        <w:t xml:space="preserve">Çocuklara ilişkin izleme ve gözlemlere dayalı nesnel bilgilerin </w:t>
      </w:r>
      <w:r w:rsidR="00F001F7">
        <w:rPr>
          <w:rFonts w:ascii="Times New Roman" w:hAnsi="Times New Roman" w:cs="Times New Roman"/>
        </w:rPr>
        <w:t>yer aldığı bir veri tabanı sistemi kurularak,</w:t>
      </w:r>
      <w:r w:rsidR="00D060B2">
        <w:rPr>
          <w:rFonts w:ascii="Times New Roman" w:hAnsi="Times New Roman" w:cs="Times New Roman"/>
        </w:rPr>
        <w:t xml:space="preserve"> çocuklar konusunda uzmanlığa dayalı</w:t>
      </w:r>
      <w:r w:rsidR="00F001F7">
        <w:rPr>
          <w:rFonts w:ascii="Times New Roman" w:hAnsi="Times New Roman" w:cs="Times New Roman"/>
        </w:rPr>
        <w:t xml:space="preserve"> bilgiye </w:t>
      </w:r>
      <w:r w:rsidR="00D060B2">
        <w:rPr>
          <w:rFonts w:ascii="Times New Roman" w:hAnsi="Times New Roman" w:cs="Times New Roman"/>
        </w:rPr>
        <w:t xml:space="preserve">erişim </w:t>
      </w:r>
      <w:r w:rsidR="009D6878">
        <w:rPr>
          <w:rFonts w:ascii="Times New Roman" w:hAnsi="Times New Roman" w:cs="Times New Roman"/>
        </w:rPr>
        <w:t xml:space="preserve">yetki planlaması yapılabilmelidir. </w:t>
      </w:r>
    </w:p>
    <w:p w14:paraId="7E173A0F" w14:textId="6507BCF5" w:rsidR="009D6878" w:rsidRDefault="005B7A19" w:rsidP="004D5BB6">
      <w:pPr>
        <w:pStyle w:val="ListeParagraf"/>
        <w:numPr>
          <w:ilvl w:val="0"/>
          <w:numId w:val="5"/>
        </w:numPr>
        <w:jc w:val="both"/>
        <w:rPr>
          <w:rFonts w:ascii="Times New Roman" w:hAnsi="Times New Roman" w:cs="Times New Roman"/>
        </w:rPr>
      </w:pPr>
      <w:r>
        <w:rPr>
          <w:rFonts w:ascii="Times New Roman" w:hAnsi="Times New Roman" w:cs="Times New Roman"/>
        </w:rPr>
        <w:t>Çocukların kolluk,</w:t>
      </w:r>
      <w:r w:rsidR="009E5DAB">
        <w:rPr>
          <w:rFonts w:ascii="Times New Roman" w:hAnsi="Times New Roman" w:cs="Times New Roman"/>
        </w:rPr>
        <w:t xml:space="preserve"> soruşturma ve </w:t>
      </w:r>
      <w:r>
        <w:rPr>
          <w:rFonts w:ascii="Times New Roman" w:hAnsi="Times New Roman" w:cs="Times New Roman"/>
        </w:rPr>
        <w:t xml:space="preserve"> kovuşturma</w:t>
      </w:r>
      <w:r w:rsidR="009E5DAB">
        <w:rPr>
          <w:rFonts w:ascii="Times New Roman" w:hAnsi="Times New Roman" w:cs="Times New Roman"/>
        </w:rPr>
        <w:t xml:space="preserve"> süreçlerinde okul yönetimlerini</w:t>
      </w:r>
      <w:r w:rsidR="00B504DC">
        <w:rPr>
          <w:rFonts w:ascii="Times New Roman" w:hAnsi="Times New Roman" w:cs="Times New Roman"/>
        </w:rPr>
        <w:t xml:space="preserve">n yükümlülükleri gözden geçirilmelidir. </w:t>
      </w:r>
    </w:p>
    <w:p w14:paraId="25B1ED87" w14:textId="1957F11D" w:rsidR="00B504DC" w:rsidRDefault="000B4CD4" w:rsidP="004D5BB6">
      <w:pPr>
        <w:pStyle w:val="ListeParagraf"/>
        <w:numPr>
          <w:ilvl w:val="0"/>
          <w:numId w:val="5"/>
        </w:numPr>
        <w:jc w:val="both"/>
        <w:rPr>
          <w:rFonts w:ascii="Times New Roman" w:hAnsi="Times New Roman" w:cs="Times New Roman"/>
        </w:rPr>
      </w:pPr>
      <w:r>
        <w:rPr>
          <w:rFonts w:ascii="Times New Roman" w:hAnsi="Times New Roman" w:cs="Times New Roman"/>
        </w:rPr>
        <w:t xml:space="preserve">İstisnai durumlar hariç çocukların okuldan uzaklaştırılmaları önlenmelidir. </w:t>
      </w:r>
    </w:p>
    <w:p w14:paraId="00B33482" w14:textId="7CA8290F" w:rsidR="00EF1B90" w:rsidRDefault="00EF1B90" w:rsidP="004D5BB6">
      <w:pPr>
        <w:pStyle w:val="ListeParagraf"/>
        <w:numPr>
          <w:ilvl w:val="0"/>
          <w:numId w:val="5"/>
        </w:numPr>
        <w:jc w:val="both"/>
        <w:rPr>
          <w:rFonts w:ascii="Times New Roman" w:hAnsi="Times New Roman" w:cs="Times New Roman"/>
        </w:rPr>
      </w:pPr>
      <w:r>
        <w:rPr>
          <w:rFonts w:ascii="Times New Roman" w:hAnsi="Times New Roman" w:cs="Times New Roman"/>
        </w:rPr>
        <w:t>Okul yönetimlerinde kl</w:t>
      </w:r>
      <w:r w:rsidR="00A77604">
        <w:rPr>
          <w:rFonts w:ascii="Times New Roman" w:hAnsi="Times New Roman" w:cs="Times New Roman"/>
        </w:rPr>
        <w:t>a</w:t>
      </w:r>
      <w:r>
        <w:rPr>
          <w:rFonts w:ascii="Times New Roman" w:hAnsi="Times New Roman" w:cs="Times New Roman"/>
        </w:rPr>
        <w:t>sik “okul aile birliği” yerine</w:t>
      </w:r>
      <w:r w:rsidR="00A77604">
        <w:rPr>
          <w:rFonts w:ascii="Times New Roman" w:hAnsi="Times New Roman" w:cs="Times New Roman"/>
        </w:rPr>
        <w:t xml:space="preserve"> yönetsel kurullarda aile temsilcilerinin yetki ve </w:t>
      </w:r>
      <w:r w:rsidR="00CC09A5">
        <w:rPr>
          <w:rFonts w:ascii="Times New Roman" w:hAnsi="Times New Roman" w:cs="Times New Roman"/>
        </w:rPr>
        <w:t xml:space="preserve">etkililiği gözden </w:t>
      </w:r>
      <w:r w:rsidR="000D5122">
        <w:rPr>
          <w:rFonts w:ascii="Times New Roman" w:hAnsi="Times New Roman" w:cs="Times New Roman"/>
        </w:rPr>
        <w:t>geçirilmelidir</w:t>
      </w:r>
      <w:r w:rsidR="00CC09A5">
        <w:rPr>
          <w:rFonts w:ascii="Times New Roman" w:hAnsi="Times New Roman" w:cs="Times New Roman"/>
        </w:rPr>
        <w:t>.</w:t>
      </w:r>
      <w:r w:rsidR="00A77604">
        <w:rPr>
          <w:rFonts w:ascii="Times New Roman" w:hAnsi="Times New Roman" w:cs="Times New Roman"/>
        </w:rPr>
        <w:t xml:space="preserve"> </w:t>
      </w:r>
    </w:p>
    <w:p w14:paraId="65474A85" w14:textId="4615A668" w:rsidR="0020159B" w:rsidRDefault="00A87503" w:rsidP="004D5BB6">
      <w:pPr>
        <w:pStyle w:val="ListeParagraf"/>
        <w:numPr>
          <w:ilvl w:val="0"/>
          <w:numId w:val="5"/>
        </w:numPr>
        <w:jc w:val="both"/>
        <w:rPr>
          <w:rFonts w:ascii="Times New Roman" w:hAnsi="Times New Roman" w:cs="Times New Roman"/>
        </w:rPr>
      </w:pPr>
      <w:r>
        <w:rPr>
          <w:rFonts w:ascii="Times New Roman" w:hAnsi="Times New Roman" w:cs="Times New Roman"/>
        </w:rPr>
        <w:t>TCK’da  yapılması planlanan değişiklikler açısından bakıldığında ise</w:t>
      </w:r>
    </w:p>
    <w:p w14:paraId="08F094E7" w14:textId="05F7A3E4" w:rsidR="00A87503" w:rsidRDefault="00A87503" w:rsidP="00A87503">
      <w:pPr>
        <w:pStyle w:val="ListeParagraf"/>
        <w:numPr>
          <w:ilvl w:val="1"/>
          <w:numId w:val="5"/>
        </w:numPr>
        <w:jc w:val="both"/>
        <w:rPr>
          <w:rFonts w:ascii="Times New Roman" w:hAnsi="Times New Roman" w:cs="Times New Roman"/>
        </w:rPr>
      </w:pPr>
      <w:r>
        <w:rPr>
          <w:rFonts w:ascii="Times New Roman" w:hAnsi="Times New Roman" w:cs="Times New Roman"/>
        </w:rPr>
        <w:t xml:space="preserve">Çocukların suça yönelmeleri durumunda kolluk, soruşturma, kovuşturma, infaz ile çocuğun “yeniden toplumsallaşması” süreçleri </w:t>
      </w:r>
      <w:r w:rsidR="00560D04">
        <w:rPr>
          <w:rFonts w:ascii="Times New Roman" w:hAnsi="Times New Roman" w:cs="Times New Roman"/>
        </w:rPr>
        <w:t xml:space="preserve">birbirini izleyen dinamik süreçler olarak </w:t>
      </w:r>
      <w:r>
        <w:rPr>
          <w:rFonts w:ascii="Times New Roman" w:hAnsi="Times New Roman" w:cs="Times New Roman"/>
        </w:rPr>
        <w:t xml:space="preserve"> değerlendiri</w:t>
      </w:r>
      <w:r w:rsidR="00560D04">
        <w:rPr>
          <w:rFonts w:ascii="Times New Roman" w:hAnsi="Times New Roman" w:cs="Times New Roman"/>
        </w:rPr>
        <w:t>lerek eğitim, sağlık, sosyal güvenlik, avukatlık, sosyal hizmet vb. kurumsal yapıların ortak işlevselliği tartışılmalıdır. Böylelikle çocukların yeniden suçlu davranışa yönelmelerinin önlenebileceği, eğitimlerinin kaldığı yerden sürdürülebileceği, daha erken yaşta toplumla bütünleşebilecekleri öngörülebilmeli, bu nedenlerle çocuk ceza adaleti sistemi tümüyle yeniden düzenlenebilmelidir.</w:t>
      </w:r>
    </w:p>
    <w:p w14:paraId="3DC48BD7" w14:textId="07242DD5" w:rsidR="00A576BB" w:rsidRDefault="00A576BB" w:rsidP="00A87503">
      <w:pPr>
        <w:pStyle w:val="ListeParagraf"/>
        <w:numPr>
          <w:ilvl w:val="1"/>
          <w:numId w:val="5"/>
        </w:numPr>
        <w:jc w:val="both"/>
        <w:rPr>
          <w:rFonts w:ascii="Times New Roman" w:hAnsi="Times New Roman" w:cs="Times New Roman"/>
        </w:rPr>
      </w:pPr>
      <w:r>
        <w:rPr>
          <w:rFonts w:ascii="Times New Roman" w:hAnsi="Times New Roman" w:cs="Times New Roman"/>
        </w:rPr>
        <w:t>Bu amaçla suça yönelen çocuklara ilk müdahale birimi olarak “Gençlik Savcılığı” benzeri içerisinde tamamen çocuk hukuku alanında yetkinliğe sahip  uzmanların yer aldığı  kurumsal yapılanmaya gidilmelidir.</w:t>
      </w:r>
    </w:p>
    <w:p w14:paraId="0DDC59E7" w14:textId="4BC92DA2" w:rsidR="00560D04" w:rsidRDefault="00A576BB" w:rsidP="00A87503">
      <w:pPr>
        <w:pStyle w:val="ListeParagraf"/>
        <w:numPr>
          <w:ilvl w:val="1"/>
          <w:numId w:val="5"/>
        </w:numPr>
        <w:jc w:val="both"/>
        <w:rPr>
          <w:rFonts w:ascii="Times New Roman" w:hAnsi="Times New Roman" w:cs="Times New Roman"/>
        </w:rPr>
      </w:pPr>
      <w:r>
        <w:rPr>
          <w:rFonts w:ascii="Times New Roman" w:hAnsi="Times New Roman" w:cs="Times New Roman"/>
        </w:rPr>
        <w:t xml:space="preserve">İnfaz sürecine ilişkin halen </w:t>
      </w:r>
      <w:r w:rsidR="00560D04">
        <w:rPr>
          <w:rFonts w:ascii="Times New Roman" w:hAnsi="Times New Roman" w:cs="Times New Roman"/>
        </w:rPr>
        <w:t xml:space="preserve">Adalet Bakanlığı Ceza ve Tevkif Evleri Genel Müdürlüğü’nün sevk ve idaresi altındaki “Çocuk </w:t>
      </w:r>
      <w:r>
        <w:rPr>
          <w:rFonts w:ascii="Times New Roman" w:hAnsi="Times New Roman" w:cs="Times New Roman"/>
        </w:rPr>
        <w:t>Eğitim Evleri</w:t>
      </w:r>
      <w:r w:rsidR="00560D04">
        <w:rPr>
          <w:rFonts w:ascii="Times New Roman" w:hAnsi="Times New Roman" w:cs="Times New Roman"/>
        </w:rPr>
        <w:t xml:space="preserve">” </w:t>
      </w:r>
      <w:r>
        <w:rPr>
          <w:rFonts w:ascii="Times New Roman" w:hAnsi="Times New Roman" w:cs="Times New Roman"/>
        </w:rPr>
        <w:t>Millî</w:t>
      </w:r>
      <w:r w:rsidR="00560D04">
        <w:rPr>
          <w:rFonts w:ascii="Times New Roman" w:hAnsi="Times New Roman" w:cs="Times New Roman"/>
        </w:rPr>
        <w:t xml:space="preserve"> Eğitim Bakanlığı’na devredil</w:t>
      </w:r>
      <w:r w:rsidR="00C87445">
        <w:rPr>
          <w:rFonts w:ascii="Times New Roman" w:hAnsi="Times New Roman" w:cs="Times New Roman"/>
        </w:rPr>
        <w:t xml:space="preserve">erek gerçek bir çocuk ceza adaletini gerçekleştirmek üzere </w:t>
      </w:r>
      <w:r w:rsidR="0056283A">
        <w:rPr>
          <w:rFonts w:ascii="Times New Roman" w:hAnsi="Times New Roman" w:cs="Times New Roman"/>
        </w:rPr>
        <w:t>yeni bir yapılanmaya gidilmelidir.</w:t>
      </w:r>
    </w:p>
    <w:p w14:paraId="1793AA51" w14:textId="05FF928D" w:rsidR="0056283A" w:rsidRDefault="0056283A" w:rsidP="00A87503">
      <w:pPr>
        <w:pStyle w:val="ListeParagraf"/>
        <w:numPr>
          <w:ilvl w:val="1"/>
          <w:numId w:val="5"/>
        </w:numPr>
        <w:jc w:val="both"/>
        <w:rPr>
          <w:rFonts w:ascii="Times New Roman" w:hAnsi="Times New Roman" w:cs="Times New Roman"/>
        </w:rPr>
      </w:pPr>
      <w:r>
        <w:rPr>
          <w:rFonts w:ascii="Times New Roman" w:hAnsi="Times New Roman" w:cs="Times New Roman"/>
        </w:rPr>
        <w:t xml:space="preserve">Ör. Temel amacı çocukların eğitimleri ile yeniden toplumsallaşmasını önceleyen çocukların örgün eğitim ve meslek eğitimleri kendi kendilerine yeterli hale gelinceye kadar sistematik izlenmelerini sağlayan kurumsal yapılanmaya gidilmelidir. </w:t>
      </w:r>
    </w:p>
    <w:p w14:paraId="4C6B766C" w14:textId="20D1A0F4" w:rsidR="00A576BB" w:rsidRDefault="00A576BB" w:rsidP="00A87503">
      <w:pPr>
        <w:pStyle w:val="ListeParagraf"/>
        <w:numPr>
          <w:ilvl w:val="1"/>
          <w:numId w:val="5"/>
        </w:numPr>
        <w:jc w:val="both"/>
        <w:rPr>
          <w:rFonts w:ascii="Times New Roman" w:hAnsi="Times New Roman" w:cs="Times New Roman"/>
        </w:rPr>
      </w:pPr>
      <w:r>
        <w:rPr>
          <w:rFonts w:ascii="Times New Roman" w:hAnsi="Times New Roman" w:cs="Times New Roman"/>
        </w:rPr>
        <w:lastRenderedPageBreak/>
        <w:t xml:space="preserve">Suça yönelen çocuklar hangi eylemin eylemcisi olurlarsa olsunlar </w:t>
      </w:r>
      <w:r w:rsidR="009B69AC" w:rsidRPr="009B69AC">
        <w:rPr>
          <w:rFonts w:ascii="Times New Roman" w:hAnsi="Times New Roman" w:cs="Times New Roman"/>
          <w:i/>
          <w:iCs/>
        </w:rPr>
        <w:t>“</w:t>
      </w:r>
      <w:r w:rsidRPr="009B69AC">
        <w:rPr>
          <w:rFonts w:ascii="Times New Roman" w:hAnsi="Times New Roman" w:cs="Times New Roman"/>
          <w:i/>
          <w:iCs/>
        </w:rPr>
        <w:t>uzlaştırma kanunu</w:t>
      </w:r>
      <w:r w:rsidR="009B69AC" w:rsidRPr="009B69AC">
        <w:rPr>
          <w:rFonts w:ascii="Times New Roman" w:hAnsi="Times New Roman" w:cs="Times New Roman"/>
          <w:i/>
          <w:iCs/>
        </w:rPr>
        <w:t>”</w:t>
      </w:r>
      <w:r>
        <w:rPr>
          <w:rFonts w:ascii="Times New Roman" w:hAnsi="Times New Roman" w:cs="Times New Roman"/>
        </w:rPr>
        <w:t xml:space="preserve"> kapsamı dışında tutulmalıdır. Çünkü uzlaştırma süreçlerinin tarafları kanunda belirtildiği gibi gerçek ve veya tüzel kişilerdir. Gerçek ve tüzel kişiler kendilerini yasa önünde temsil yeterliliğine ha</w:t>
      </w:r>
      <w:r w:rsidR="009B69AC">
        <w:rPr>
          <w:rFonts w:ascii="Times New Roman" w:hAnsi="Times New Roman" w:cs="Times New Roman"/>
        </w:rPr>
        <w:t xml:space="preserve">iz kişilerdir. Her tutum ve davranışları, bilinçli, çıkarlarını koruma ve kendilerini savunmada yetkin oldukları varsayımından hareket edersek gençler ve çocukların birey olarak aynı özelliklere sahip olabileceği varsayımı geçersizdir. Her ne kadar çocukların yasal temsilcileri de olsa, yetişkin olduklarında eriştikleri bilinç düzeyi ile geçmişte yapılan uzlaştırma uygulamasının geçersizliğini talep etme hakları saklıdır.  </w:t>
      </w:r>
    </w:p>
    <w:p w14:paraId="1CE6D18A" w14:textId="6C5B59AA" w:rsidR="009B69AC" w:rsidRPr="00B803BE" w:rsidRDefault="00D57B80" w:rsidP="009B69AC">
      <w:pPr>
        <w:pStyle w:val="ListeParagraf"/>
        <w:numPr>
          <w:ilvl w:val="1"/>
          <w:numId w:val="5"/>
        </w:numPr>
        <w:jc w:val="both"/>
        <w:rPr>
          <w:rFonts w:ascii="Times New Roman" w:hAnsi="Times New Roman" w:cs="Times New Roman"/>
        </w:rPr>
      </w:pPr>
      <w:r w:rsidRPr="00B803BE">
        <w:rPr>
          <w:rFonts w:ascii="Times New Roman" w:hAnsi="Times New Roman" w:cs="Times New Roman"/>
        </w:rPr>
        <w:t xml:space="preserve">Tekrar etmek gerekirse çocuğun suça yönelmesi, ceza hukuku açısından suç sayılan bir eylemi gerçekleştirmesi hem bir sonuç hem de bir sosyal sorundur. Bu nedenle suç eylemini gerçekleştirdiği takvim yaşı ne olursa olsun medeni kanuna göre “küçük”, ÇHS’ ne göre “çocuk” bilinmekle birlikte </w:t>
      </w:r>
      <w:r w:rsidR="00B803BE" w:rsidRPr="00B803BE">
        <w:rPr>
          <w:rFonts w:ascii="Times New Roman" w:hAnsi="Times New Roman" w:cs="Times New Roman"/>
        </w:rPr>
        <w:t xml:space="preserve">yaptığın </w:t>
      </w:r>
      <w:r w:rsidRPr="00B803BE">
        <w:rPr>
          <w:rFonts w:ascii="Times New Roman" w:hAnsi="Times New Roman" w:cs="Times New Roman"/>
        </w:rPr>
        <w:t xml:space="preserve">eylemin </w:t>
      </w:r>
      <w:r w:rsidR="00B803BE" w:rsidRPr="00B803BE">
        <w:rPr>
          <w:rFonts w:ascii="Times New Roman" w:hAnsi="Times New Roman" w:cs="Times New Roman"/>
        </w:rPr>
        <w:t>niteliğinden anlaşılabileceği gibi aslında yetişkinliğe giden yolda bir “genç”</w:t>
      </w:r>
      <w:r w:rsidRPr="00B803BE">
        <w:rPr>
          <w:rFonts w:ascii="Times New Roman" w:hAnsi="Times New Roman" w:cs="Times New Roman"/>
        </w:rPr>
        <w:t xml:space="preserve"> </w:t>
      </w:r>
      <w:r w:rsidR="00B803BE" w:rsidRPr="00B803BE">
        <w:rPr>
          <w:rFonts w:ascii="Times New Roman" w:hAnsi="Times New Roman" w:cs="Times New Roman"/>
        </w:rPr>
        <w:t xml:space="preserve"> </w:t>
      </w:r>
      <w:r w:rsidRPr="00B803BE">
        <w:rPr>
          <w:rFonts w:ascii="Times New Roman" w:hAnsi="Times New Roman" w:cs="Times New Roman"/>
        </w:rPr>
        <w:t xml:space="preserve"> olduğu unutulmamalıdır. </w:t>
      </w:r>
      <w:r w:rsidR="00B803BE" w:rsidRPr="00B803BE">
        <w:rPr>
          <w:rFonts w:ascii="Times New Roman" w:hAnsi="Times New Roman" w:cs="Times New Roman"/>
        </w:rPr>
        <w:t xml:space="preserve"> Bu nedenle </w:t>
      </w:r>
      <w:r w:rsidR="009B69AC" w:rsidRPr="00B803BE">
        <w:rPr>
          <w:rFonts w:ascii="Times New Roman" w:hAnsi="Times New Roman" w:cs="Times New Roman"/>
        </w:rPr>
        <w:t xml:space="preserve">Yaş Küçüklüğü </w:t>
      </w:r>
      <w:r w:rsidRPr="00B803BE">
        <w:rPr>
          <w:rFonts w:ascii="Times New Roman" w:hAnsi="Times New Roman" w:cs="Times New Roman"/>
        </w:rPr>
        <w:t>(</w:t>
      </w:r>
      <w:r w:rsidR="00B803BE" w:rsidRPr="00B803BE">
        <w:rPr>
          <w:rFonts w:ascii="Times New Roman" w:hAnsi="Times New Roman" w:cs="Times New Roman"/>
        </w:rPr>
        <w:t>TCK: Madde</w:t>
      </w:r>
      <w:r w:rsidR="009B69AC" w:rsidRPr="00B803BE">
        <w:rPr>
          <w:rFonts w:ascii="Times New Roman" w:hAnsi="Times New Roman" w:cs="Times New Roman"/>
        </w:rPr>
        <w:t xml:space="preserve"> 31</w:t>
      </w:r>
      <w:r w:rsidRPr="00B803BE">
        <w:rPr>
          <w:rFonts w:ascii="Times New Roman" w:hAnsi="Times New Roman" w:cs="Times New Roman"/>
        </w:rPr>
        <w:t>)</w:t>
      </w:r>
      <w:r w:rsidR="009B69AC" w:rsidRPr="00B803BE">
        <w:rPr>
          <w:rFonts w:ascii="Times New Roman" w:hAnsi="Times New Roman" w:cs="Times New Roman"/>
        </w:rPr>
        <w:t xml:space="preserve"> </w:t>
      </w:r>
      <w:r w:rsidR="00B803BE" w:rsidRPr="00B803BE">
        <w:rPr>
          <w:rFonts w:ascii="Times New Roman" w:hAnsi="Times New Roman" w:cs="Times New Roman"/>
        </w:rPr>
        <w:t>kanundan tümüyle çıkartılmalı ve “genç suçluluğu” kavramı hukuk sistemindeki yerini almalıdır.</w:t>
      </w:r>
    </w:p>
    <w:p w14:paraId="383DB119" w14:textId="7FD7DD3A" w:rsidR="009B69AC" w:rsidRPr="0056283A" w:rsidRDefault="00B803BE" w:rsidP="0056283A">
      <w:pPr>
        <w:pStyle w:val="ListeParagraf"/>
        <w:numPr>
          <w:ilvl w:val="1"/>
          <w:numId w:val="5"/>
        </w:numPr>
        <w:jc w:val="both"/>
        <w:rPr>
          <w:rFonts w:ascii="Times New Roman" w:hAnsi="Times New Roman" w:cs="Times New Roman"/>
        </w:rPr>
      </w:pPr>
      <w:r w:rsidRPr="00B803BE">
        <w:rPr>
          <w:rFonts w:ascii="Times New Roman" w:hAnsi="Times New Roman" w:cs="Times New Roman"/>
        </w:rPr>
        <w:t xml:space="preserve">Bunu paralel olarak </w:t>
      </w:r>
      <w:r>
        <w:rPr>
          <w:rFonts w:ascii="Times New Roman" w:hAnsi="Times New Roman" w:cs="Times New Roman"/>
        </w:rPr>
        <w:t xml:space="preserve"> günümüze kadar “Ceza Hukukunda” süregelen uygulamaya son verilerek yetişkinlere uygulanan eş değer suçlardan “küçüklük” nedeniyle yapılan indirim ve kesintiler yerine Gençlik Savcılığı kurumsallaştırılarak  çağdaş ceza adaleti uygulamalarına geçilebilmelidir.</w:t>
      </w:r>
    </w:p>
    <w:p w14:paraId="79FBE408" w14:textId="77777777" w:rsidR="0020159B" w:rsidRDefault="0020159B" w:rsidP="00C770F6">
      <w:pPr>
        <w:ind w:left="6372"/>
        <w:jc w:val="center"/>
        <w:rPr>
          <w:rFonts w:ascii="Times New Roman" w:hAnsi="Times New Roman" w:cs="Times New Roman"/>
        </w:rPr>
      </w:pPr>
    </w:p>
    <w:p w14:paraId="4D462FCC" w14:textId="06F18159" w:rsidR="000D5122" w:rsidRDefault="000D5122" w:rsidP="00C770F6">
      <w:pPr>
        <w:ind w:left="6372"/>
        <w:jc w:val="center"/>
        <w:rPr>
          <w:rFonts w:ascii="Times New Roman" w:hAnsi="Times New Roman" w:cs="Times New Roman"/>
        </w:rPr>
      </w:pPr>
      <w:r>
        <w:rPr>
          <w:rFonts w:ascii="Times New Roman" w:hAnsi="Times New Roman" w:cs="Times New Roman"/>
        </w:rPr>
        <w:t>Saygılarımla.</w:t>
      </w:r>
      <w:r w:rsidR="007D58D8">
        <w:rPr>
          <w:rFonts w:ascii="Times New Roman" w:hAnsi="Times New Roman" w:cs="Times New Roman"/>
        </w:rPr>
        <w:t>10</w:t>
      </w:r>
      <w:r>
        <w:rPr>
          <w:rFonts w:ascii="Times New Roman" w:hAnsi="Times New Roman" w:cs="Times New Roman"/>
        </w:rPr>
        <w:t>.10.</w:t>
      </w:r>
      <w:r w:rsidR="0090429B">
        <w:rPr>
          <w:rFonts w:ascii="Times New Roman" w:hAnsi="Times New Roman" w:cs="Times New Roman"/>
        </w:rPr>
        <w:t>2025</w:t>
      </w:r>
    </w:p>
    <w:p w14:paraId="3E06D620" w14:textId="27515036" w:rsidR="00C770F6" w:rsidRDefault="00C770F6" w:rsidP="00C770F6">
      <w:pPr>
        <w:ind w:left="6372"/>
        <w:jc w:val="center"/>
        <w:rPr>
          <w:rFonts w:ascii="Times New Roman" w:hAnsi="Times New Roman" w:cs="Times New Roman"/>
          <w:i/>
          <w:iCs/>
        </w:rPr>
      </w:pPr>
      <w:r w:rsidRPr="00D95FE5">
        <w:rPr>
          <w:rFonts w:ascii="Times New Roman" w:hAnsi="Times New Roman" w:cs="Times New Roman"/>
          <w:i/>
          <w:iCs/>
        </w:rPr>
        <w:t>S. Sedat TÜRKERİ</w:t>
      </w:r>
    </w:p>
    <w:p w14:paraId="5DF77C57" w14:textId="77777777" w:rsidR="009376ED" w:rsidRDefault="009376ED" w:rsidP="009376ED">
      <w:pPr>
        <w:rPr>
          <w:rFonts w:ascii="Times New Roman" w:hAnsi="Times New Roman" w:cs="Times New Roman"/>
        </w:rPr>
      </w:pPr>
    </w:p>
    <w:p w14:paraId="6C1AC1F9" w14:textId="2360D898" w:rsidR="00650B47" w:rsidRPr="00A576BB" w:rsidRDefault="00650B47" w:rsidP="00A576BB">
      <w:pPr>
        <w:rPr>
          <w:rFonts w:ascii="Times New Roman" w:hAnsi="Times New Roman" w:cs="Times New Roman"/>
          <w:i/>
          <w:iCs/>
        </w:rPr>
      </w:pPr>
    </w:p>
    <w:p w14:paraId="5EA1BEA8" w14:textId="2B3D50E4" w:rsidR="00650B47" w:rsidRDefault="009B69AC" w:rsidP="00650B47">
      <w:pPr>
        <w:rPr>
          <w:rFonts w:ascii="Times New Roman" w:hAnsi="Times New Roman" w:cs="Times New Roman"/>
          <w:i/>
          <w:iCs/>
          <w:color w:val="EE0000"/>
        </w:rPr>
      </w:pPr>
      <w:r>
        <w:rPr>
          <w:rFonts w:ascii="Times New Roman" w:hAnsi="Times New Roman" w:cs="Times New Roman"/>
          <w:i/>
          <w:iCs/>
        </w:rPr>
        <w:t xml:space="preserve"> </w:t>
      </w:r>
    </w:p>
    <w:p w14:paraId="15743852" w14:textId="77777777" w:rsidR="00280E39" w:rsidRDefault="00280E39" w:rsidP="00650B47">
      <w:pPr>
        <w:rPr>
          <w:rFonts w:ascii="Times New Roman" w:hAnsi="Times New Roman" w:cs="Times New Roman"/>
          <w:i/>
          <w:iCs/>
          <w:color w:val="EE0000"/>
        </w:rPr>
      </w:pPr>
    </w:p>
    <w:p w14:paraId="1C82C20D" w14:textId="5048CE23" w:rsidR="00280E39" w:rsidRDefault="0056283A" w:rsidP="00650B47">
      <w:pPr>
        <w:rPr>
          <w:rFonts w:ascii="Times New Roman" w:hAnsi="Times New Roman" w:cs="Times New Roman"/>
          <w:i/>
          <w:iCs/>
          <w:color w:val="EE0000"/>
        </w:rPr>
      </w:pPr>
      <w:r>
        <w:rPr>
          <w:rFonts w:ascii="Times New Roman" w:hAnsi="Times New Roman" w:cs="Times New Roman"/>
          <w:i/>
          <w:iCs/>
          <w:color w:val="EE0000"/>
        </w:rPr>
        <w:t xml:space="preserve"> </w:t>
      </w:r>
    </w:p>
    <w:p w14:paraId="46A70DEC" w14:textId="77777777" w:rsidR="00280E39" w:rsidRPr="00280E39" w:rsidRDefault="00280E39" w:rsidP="00650B47">
      <w:pPr>
        <w:rPr>
          <w:rFonts w:ascii="Times New Roman" w:hAnsi="Times New Roman" w:cs="Times New Roman"/>
          <w:i/>
          <w:iCs/>
          <w:color w:val="EE0000"/>
        </w:rPr>
      </w:pPr>
    </w:p>
    <w:p w14:paraId="7B86B552" w14:textId="77777777" w:rsidR="009376ED" w:rsidRDefault="009376ED" w:rsidP="009376ED">
      <w:pPr>
        <w:rPr>
          <w:rFonts w:ascii="Times New Roman" w:hAnsi="Times New Roman" w:cs="Times New Roman"/>
          <w:i/>
          <w:iCs/>
        </w:rPr>
      </w:pPr>
    </w:p>
    <w:sectPr w:rsidR="009376E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068B" w14:textId="77777777" w:rsidR="00E36CDB" w:rsidRDefault="00E36CDB" w:rsidP="001E34DA">
      <w:pPr>
        <w:spacing w:after="0" w:line="240" w:lineRule="auto"/>
      </w:pPr>
      <w:r>
        <w:separator/>
      </w:r>
    </w:p>
  </w:endnote>
  <w:endnote w:type="continuationSeparator" w:id="0">
    <w:p w14:paraId="21A341AD" w14:textId="77777777" w:rsidR="00E36CDB" w:rsidRDefault="00E36CDB" w:rsidP="001E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3525"/>
      <w:docPartObj>
        <w:docPartGallery w:val="Page Numbers (Bottom of Page)"/>
        <w:docPartUnique/>
      </w:docPartObj>
    </w:sdtPr>
    <w:sdtContent>
      <w:p w14:paraId="633A6928" w14:textId="1F75B3E1" w:rsidR="006E3C8B" w:rsidRDefault="006E3C8B">
        <w:pPr>
          <w:pStyle w:val="AltBilgi"/>
          <w:jc w:val="right"/>
        </w:pPr>
        <w:r>
          <w:fldChar w:fldCharType="begin"/>
        </w:r>
        <w:r>
          <w:instrText>PAGE   \* MERGEFORMAT</w:instrText>
        </w:r>
        <w:r>
          <w:fldChar w:fldCharType="separate"/>
        </w:r>
        <w:r>
          <w:t>2</w:t>
        </w:r>
        <w:r>
          <w:fldChar w:fldCharType="end"/>
        </w:r>
      </w:p>
    </w:sdtContent>
  </w:sdt>
  <w:p w14:paraId="058C9EB4" w14:textId="77777777" w:rsidR="006E3C8B" w:rsidRDefault="006E3C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F54A" w14:textId="77777777" w:rsidR="00E36CDB" w:rsidRDefault="00E36CDB" w:rsidP="001E34DA">
      <w:pPr>
        <w:spacing w:after="0" w:line="240" w:lineRule="auto"/>
      </w:pPr>
      <w:r>
        <w:separator/>
      </w:r>
    </w:p>
  </w:footnote>
  <w:footnote w:type="continuationSeparator" w:id="0">
    <w:p w14:paraId="0FBD0344" w14:textId="77777777" w:rsidR="00E36CDB" w:rsidRDefault="00E36CDB" w:rsidP="001E34DA">
      <w:pPr>
        <w:spacing w:after="0" w:line="240" w:lineRule="auto"/>
      </w:pPr>
      <w:r>
        <w:continuationSeparator/>
      </w:r>
    </w:p>
  </w:footnote>
  <w:footnote w:id="1">
    <w:p w14:paraId="1FA8ED2A" w14:textId="5E6AE6C6" w:rsidR="001B62BF" w:rsidRPr="00B26097" w:rsidRDefault="001B62BF" w:rsidP="00B26097">
      <w:pPr>
        <w:pStyle w:val="DipnotMetni"/>
        <w:spacing w:after="120"/>
        <w:rPr>
          <w:rFonts w:ascii="Times New Roman" w:hAnsi="Times New Roman" w:cs="Times New Roman"/>
        </w:rPr>
      </w:pPr>
      <w:r w:rsidRPr="00691BAE">
        <w:rPr>
          <w:rStyle w:val="DipnotBavurusu"/>
        </w:rPr>
        <w:footnoteRef/>
      </w:r>
      <w:r w:rsidRPr="00B26097">
        <w:rPr>
          <w:rFonts w:ascii="Times New Roman" w:hAnsi="Times New Roman" w:cs="Times New Roman"/>
        </w:rPr>
        <w:t xml:space="preserve"> Burt, C. (1925),</w:t>
      </w:r>
      <w:r w:rsidRPr="00B26097">
        <w:rPr>
          <w:rFonts w:ascii="Times New Roman" w:hAnsi="Times New Roman" w:cs="Times New Roman"/>
          <w:b/>
          <w:bCs/>
        </w:rPr>
        <w:t xml:space="preserve"> </w:t>
      </w:r>
      <w:r w:rsidRPr="00B26097">
        <w:rPr>
          <w:rFonts w:ascii="Times New Roman" w:hAnsi="Times New Roman" w:cs="Times New Roman"/>
        </w:rPr>
        <w:t>The Young Delinquent.  CYRIL BURT. Professor Op Education İn The University Of London. Psychologist In The Education Department Of The London County Council.(</w:t>
      </w:r>
      <w:hyperlink r:id="rId1" w:history="1">
        <w:r w:rsidRPr="00B26097">
          <w:rPr>
            <w:rStyle w:val="Kpr"/>
            <w:rFonts w:ascii="Times New Roman" w:hAnsi="Times New Roman" w:cs="Times New Roman"/>
          </w:rPr>
          <w:t>2015.57941.The-Young-Delinquent_text.pdf</w:t>
        </w:r>
      </w:hyperlink>
      <w:r w:rsidRPr="00B26097">
        <w:rPr>
          <w:rFonts w:ascii="Times New Roman" w:hAnsi="Times New Roman" w:cs="Times New Roman"/>
        </w:rPr>
        <w:t>). https://dn790003.ca.archive.org/0/items/in.ernet.dli.2015.57941/2015.57941.The-Young-Delinquent_text.pdf. Erişim 30 Ağustos 2025.</w:t>
      </w:r>
    </w:p>
  </w:footnote>
  <w:footnote w:id="2">
    <w:p w14:paraId="01F1D8A5" w14:textId="60D574EC" w:rsidR="00131162" w:rsidRDefault="00131162" w:rsidP="00131162">
      <w:pPr>
        <w:pStyle w:val="DipnotMetni"/>
        <w:spacing w:after="120"/>
      </w:pPr>
      <w:r w:rsidRPr="00691BAE">
        <w:rPr>
          <w:rStyle w:val="DipnotBavurusu"/>
        </w:rPr>
        <w:footnoteRef/>
      </w:r>
      <w:r w:rsidRPr="00B26097">
        <w:rPr>
          <w:rFonts w:ascii="Times New Roman" w:hAnsi="Times New Roman" w:cs="Times New Roman"/>
        </w:rPr>
        <w:t xml:space="preserve"> Yücel, T. Mustafa (1993). “1980–1992 Yılları Arasında Türkiye’de Çocuk Suçluluğu”, Adliye ve Çocuk Suçluluğu Sempozyumunda Sunulan Bildiri, İstanbul: Marmara Üniversitesi Hukuk Fakültesi, Yayın no: 441: 155-177.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87D"/>
    <w:multiLevelType w:val="hybridMultilevel"/>
    <w:tmpl w:val="ACC2F9A0"/>
    <w:lvl w:ilvl="0" w:tplc="041F0001">
      <w:start w:val="1"/>
      <w:numFmt w:val="bullet"/>
      <w:lvlText w:val=""/>
      <w:lvlJc w:val="left"/>
      <w:pPr>
        <w:ind w:left="2529" w:hanging="360"/>
      </w:pPr>
      <w:rPr>
        <w:rFonts w:ascii="Symbol" w:hAnsi="Symbol" w:hint="default"/>
      </w:rPr>
    </w:lvl>
    <w:lvl w:ilvl="1" w:tplc="041F0003" w:tentative="1">
      <w:start w:val="1"/>
      <w:numFmt w:val="bullet"/>
      <w:lvlText w:val="o"/>
      <w:lvlJc w:val="left"/>
      <w:pPr>
        <w:ind w:left="3249" w:hanging="360"/>
      </w:pPr>
      <w:rPr>
        <w:rFonts w:ascii="Courier New" w:hAnsi="Courier New" w:cs="Courier New" w:hint="default"/>
      </w:rPr>
    </w:lvl>
    <w:lvl w:ilvl="2" w:tplc="041F0005" w:tentative="1">
      <w:start w:val="1"/>
      <w:numFmt w:val="bullet"/>
      <w:lvlText w:val=""/>
      <w:lvlJc w:val="left"/>
      <w:pPr>
        <w:ind w:left="3969" w:hanging="360"/>
      </w:pPr>
      <w:rPr>
        <w:rFonts w:ascii="Wingdings" w:hAnsi="Wingdings" w:hint="default"/>
      </w:rPr>
    </w:lvl>
    <w:lvl w:ilvl="3" w:tplc="041F0001" w:tentative="1">
      <w:start w:val="1"/>
      <w:numFmt w:val="bullet"/>
      <w:lvlText w:val=""/>
      <w:lvlJc w:val="left"/>
      <w:pPr>
        <w:ind w:left="4689" w:hanging="360"/>
      </w:pPr>
      <w:rPr>
        <w:rFonts w:ascii="Symbol" w:hAnsi="Symbol" w:hint="default"/>
      </w:rPr>
    </w:lvl>
    <w:lvl w:ilvl="4" w:tplc="041F0003" w:tentative="1">
      <w:start w:val="1"/>
      <w:numFmt w:val="bullet"/>
      <w:lvlText w:val="o"/>
      <w:lvlJc w:val="left"/>
      <w:pPr>
        <w:ind w:left="5409" w:hanging="360"/>
      </w:pPr>
      <w:rPr>
        <w:rFonts w:ascii="Courier New" w:hAnsi="Courier New" w:cs="Courier New" w:hint="default"/>
      </w:rPr>
    </w:lvl>
    <w:lvl w:ilvl="5" w:tplc="041F0005" w:tentative="1">
      <w:start w:val="1"/>
      <w:numFmt w:val="bullet"/>
      <w:lvlText w:val=""/>
      <w:lvlJc w:val="left"/>
      <w:pPr>
        <w:ind w:left="6129" w:hanging="360"/>
      </w:pPr>
      <w:rPr>
        <w:rFonts w:ascii="Wingdings" w:hAnsi="Wingdings" w:hint="default"/>
      </w:rPr>
    </w:lvl>
    <w:lvl w:ilvl="6" w:tplc="041F0001" w:tentative="1">
      <w:start w:val="1"/>
      <w:numFmt w:val="bullet"/>
      <w:lvlText w:val=""/>
      <w:lvlJc w:val="left"/>
      <w:pPr>
        <w:ind w:left="6849" w:hanging="360"/>
      </w:pPr>
      <w:rPr>
        <w:rFonts w:ascii="Symbol" w:hAnsi="Symbol" w:hint="default"/>
      </w:rPr>
    </w:lvl>
    <w:lvl w:ilvl="7" w:tplc="041F0003" w:tentative="1">
      <w:start w:val="1"/>
      <w:numFmt w:val="bullet"/>
      <w:lvlText w:val="o"/>
      <w:lvlJc w:val="left"/>
      <w:pPr>
        <w:ind w:left="7569" w:hanging="360"/>
      </w:pPr>
      <w:rPr>
        <w:rFonts w:ascii="Courier New" w:hAnsi="Courier New" w:cs="Courier New" w:hint="default"/>
      </w:rPr>
    </w:lvl>
    <w:lvl w:ilvl="8" w:tplc="041F0005" w:tentative="1">
      <w:start w:val="1"/>
      <w:numFmt w:val="bullet"/>
      <w:lvlText w:val=""/>
      <w:lvlJc w:val="left"/>
      <w:pPr>
        <w:ind w:left="8289" w:hanging="360"/>
      </w:pPr>
      <w:rPr>
        <w:rFonts w:ascii="Wingdings" w:hAnsi="Wingdings" w:hint="default"/>
      </w:rPr>
    </w:lvl>
  </w:abstractNum>
  <w:abstractNum w:abstractNumId="1" w15:restartNumberingAfterBreak="0">
    <w:nsid w:val="0F0264BB"/>
    <w:multiLevelType w:val="hybridMultilevel"/>
    <w:tmpl w:val="5B0E9F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AF7484"/>
    <w:multiLevelType w:val="hybridMultilevel"/>
    <w:tmpl w:val="93829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861390"/>
    <w:multiLevelType w:val="hybridMultilevel"/>
    <w:tmpl w:val="666EE394"/>
    <w:lvl w:ilvl="0" w:tplc="4A30A832">
      <w:start w:val="1"/>
      <w:numFmt w:val="bullet"/>
      <w:lvlText w:val="•"/>
      <w:lvlJc w:val="left"/>
      <w:pPr>
        <w:tabs>
          <w:tab w:val="num" w:pos="720"/>
        </w:tabs>
        <w:ind w:left="720" w:hanging="360"/>
      </w:pPr>
      <w:rPr>
        <w:rFonts w:ascii="Arial" w:hAnsi="Arial" w:hint="default"/>
      </w:rPr>
    </w:lvl>
    <w:lvl w:ilvl="1" w:tplc="0172ED5A" w:tentative="1">
      <w:start w:val="1"/>
      <w:numFmt w:val="bullet"/>
      <w:lvlText w:val="•"/>
      <w:lvlJc w:val="left"/>
      <w:pPr>
        <w:tabs>
          <w:tab w:val="num" w:pos="1440"/>
        </w:tabs>
        <w:ind w:left="1440" w:hanging="360"/>
      </w:pPr>
      <w:rPr>
        <w:rFonts w:ascii="Arial" w:hAnsi="Arial" w:hint="default"/>
      </w:rPr>
    </w:lvl>
    <w:lvl w:ilvl="2" w:tplc="18921380" w:tentative="1">
      <w:start w:val="1"/>
      <w:numFmt w:val="bullet"/>
      <w:lvlText w:val="•"/>
      <w:lvlJc w:val="left"/>
      <w:pPr>
        <w:tabs>
          <w:tab w:val="num" w:pos="2160"/>
        </w:tabs>
        <w:ind w:left="2160" w:hanging="360"/>
      </w:pPr>
      <w:rPr>
        <w:rFonts w:ascii="Arial" w:hAnsi="Arial" w:hint="default"/>
      </w:rPr>
    </w:lvl>
    <w:lvl w:ilvl="3" w:tplc="56464ACE" w:tentative="1">
      <w:start w:val="1"/>
      <w:numFmt w:val="bullet"/>
      <w:lvlText w:val="•"/>
      <w:lvlJc w:val="left"/>
      <w:pPr>
        <w:tabs>
          <w:tab w:val="num" w:pos="2880"/>
        </w:tabs>
        <w:ind w:left="2880" w:hanging="360"/>
      </w:pPr>
      <w:rPr>
        <w:rFonts w:ascii="Arial" w:hAnsi="Arial" w:hint="default"/>
      </w:rPr>
    </w:lvl>
    <w:lvl w:ilvl="4" w:tplc="3202C690" w:tentative="1">
      <w:start w:val="1"/>
      <w:numFmt w:val="bullet"/>
      <w:lvlText w:val="•"/>
      <w:lvlJc w:val="left"/>
      <w:pPr>
        <w:tabs>
          <w:tab w:val="num" w:pos="3600"/>
        </w:tabs>
        <w:ind w:left="3600" w:hanging="360"/>
      </w:pPr>
      <w:rPr>
        <w:rFonts w:ascii="Arial" w:hAnsi="Arial" w:hint="default"/>
      </w:rPr>
    </w:lvl>
    <w:lvl w:ilvl="5" w:tplc="2474D2E4" w:tentative="1">
      <w:start w:val="1"/>
      <w:numFmt w:val="bullet"/>
      <w:lvlText w:val="•"/>
      <w:lvlJc w:val="left"/>
      <w:pPr>
        <w:tabs>
          <w:tab w:val="num" w:pos="4320"/>
        </w:tabs>
        <w:ind w:left="4320" w:hanging="360"/>
      </w:pPr>
      <w:rPr>
        <w:rFonts w:ascii="Arial" w:hAnsi="Arial" w:hint="default"/>
      </w:rPr>
    </w:lvl>
    <w:lvl w:ilvl="6" w:tplc="10E69636" w:tentative="1">
      <w:start w:val="1"/>
      <w:numFmt w:val="bullet"/>
      <w:lvlText w:val="•"/>
      <w:lvlJc w:val="left"/>
      <w:pPr>
        <w:tabs>
          <w:tab w:val="num" w:pos="5040"/>
        </w:tabs>
        <w:ind w:left="5040" w:hanging="360"/>
      </w:pPr>
      <w:rPr>
        <w:rFonts w:ascii="Arial" w:hAnsi="Arial" w:hint="default"/>
      </w:rPr>
    </w:lvl>
    <w:lvl w:ilvl="7" w:tplc="3E6043D2" w:tentative="1">
      <w:start w:val="1"/>
      <w:numFmt w:val="bullet"/>
      <w:lvlText w:val="•"/>
      <w:lvlJc w:val="left"/>
      <w:pPr>
        <w:tabs>
          <w:tab w:val="num" w:pos="5760"/>
        </w:tabs>
        <w:ind w:left="5760" w:hanging="360"/>
      </w:pPr>
      <w:rPr>
        <w:rFonts w:ascii="Arial" w:hAnsi="Arial" w:hint="default"/>
      </w:rPr>
    </w:lvl>
    <w:lvl w:ilvl="8" w:tplc="4E662F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8A36FF"/>
    <w:multiLevelType w:val="hybridMultilevel"/>
    <w:tmpl w:val="226E3F02"/>
    <w:lvl w:ilvl="0" w:tplc="A8DE0082">
      <w:start w:val="1"/>
      <w:numFmt w:val="bullet"/>
      <w:lvlText w:val="•"/>
      <w:lvlJc w:val="left"/>
      <w:pPr>
        <w:tabs>
          <w:tab w:val="num" w:pos="720"/>
        </w:tabs>
        <w:ind w:left="720" w:hanging="360"/>
      </w:pPr>
      <w:rPr>
        <w:rFonts w:ascii="Arial" w:hAnsi="Arial" w:hint="default"/>
      </w:rPr>
    </w:lvl>
    <w:lvl w:ilvl="1" w:tplc="CF7A04E4" w:tentative="1">
      <w:start w:val="1"/>
      <w:numFmt w:val="bullet"/>
      <w:lvlText w:val="•"/>
      <w:lvlJc w:val="left"/>
      <w:pPr>
        <w:tabs>
          <w:tab w:val="num" w:pos="1440"/>
        </w:tabs>
        <w:ind w:left="1440" w:hanging="360"/>
      </w:pPr>
      <w:rPr>
        <w:rFonts w:ascii="Arial" w:hAnsi="Arial" w:hint="default"/>
      </w:rPr>
    </w:lvl>
    <w:lvl w:ilvl="2" w:tplc="E7AAE4C6" w:tentative="1">
      <w:start w:val="1"/>
      <w:numFmt w:val="bullet"/>
      <w:lvlText w:val="•"/>
      <w:lvlJc w:val="left"/>
      <w:pPr>
        <w:tabs>
          <w:tab w:val="num" w:pos="2160"/>
        </w:tabs>
        <w:ind w:left="2160" w:hanging="360"/>
      </w:pPr>
      <w:rPr>
        <w:rFonts w:ascii="Arial" w:hAnsi="Arial" w:hint="default"/>
      </w:rPr>
    </w:lvl>
    <w:lvl w:ilvl="3" w:tplc="46E40C7C" w:tentative="1">
      <w:start w:val="1"/>
      <w:numFmt w:val="bullet"/>
      <w:lvlText w:val="•"/>
      <w:lvlJc w:val="left"/>
      <w:pPr>
        <w:tabs>
          <w:tab w:val="num" w:pos="2880"/>
        </w:tabs>
        <w:ind w:left="2880" w:hanging="360"/>
      </w:pPr>
      <w:rPr>
        <w:rFonts w:ascii="Arial" w:hAnsi="Arial" w:hint="default"/>
      </w:rPr>
    </w:lvl>
    <w:lvl w:ilvl="4" w:tplc="2CC4E72C" w:tentative="1">
      <w:start w:val="1"/>
      <w:numFmt w:val="bullet"/>
      <w:lvlText w:val="•"/>
      <w:lvlJc w:val="left"/>
      <w:pPr>
        <w:tabs>
          <w:tab w:val="num" w:pos="3600"/>
        </w:tabs>
        <w:ind w:left="3600" w:hanging="360"/>
      </w:pPr>
      <w:rPr>
        <w:rFonts w:ascii="Arial" w:hAnsi="Arial" w:hint="default"/>
      </w:rPr>
    </w:lvl>
    <w:lvl w:ilvl="5" w:tplc="0AD4DF0C" w:tentative="1">
      <w:start w:val="1"/>
      <w:numFmt w:val="bullet"/>
      <w:lvlText w:val="•"/>
      <w:lvlJc w:val="left"/>
      <w:pPr>
        <w:tabs>
          <w:tab w:val="num" w:pos="4320"/>
        </w:tabs>
        <w:ind w:left="4320" w:hanging="360"/>
      </w:pPr>
      <w:rPr>
        <w:rFonts w:ascii="Arial" w:hAnsi="Arial" w:hint="default"/>
      </w:rPr>
    </w:lvl>
    <w:lvl w:ilvl="6" w:tplc="5EEE4D94" w:tentative="1">
      <w:start w:val="1"/>
      <w:numFmt w:val="bullet"/>
      <w:lvlText w:val="•"/>
      <w:lvlJc w:val="left"/>
      <w:pPr>
        <w:tabs>
          <w:tab w:val="num" w:pos="5040"/>
        </w:tabs>
        <w:ind w:left="5040" w:hanging="360"/>
      </w:pPr>
      <w:rPr>
        <w:rFonts w:ascii="Arial" w:hAnsi="Arial" w:hint="default"/>
      </w:rPr>
    </w:lvl>
    <w:lvl w:ilvl="7" w:tplc="867CBC98" w:tentative="1">
      <w:start w:val="1"/>
      <w:numFmt w:val="bullet"/>
      <w:lvlText w:val="•"/>
      <w:lvlJc w:val="left"/>
      <w:pPr>
        <w:tabs>
          <w:tab w:val="num" w:pos="5760"/>
        </w:tabs>
        <w:ind w:left="5760" w:hanging="360"/>
      </w:pPr>
      <w:rPr>
        <w:rFonts w:ascii="Arial" w:hAnsi="Arial" w:hint="default"/>
      </w:rPr>
    </w:lvl>
    <w:lvl w:ilvl="8" w:tplc="8A08CF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C6E3B78"/>
    <w:multiLevelType w:val="hybridMultilevel"/>
    <w:tmpl w:val="487AD0B2"/>
    <w:lvl w:ilvl="0" w:tplc="B9129436">
      <w:start w:val="1"/>
      <w:numFmt w:val="bullet"/>
      <w:lvlText w:val="•"/>
      <w:lvlJc w:val="left"/>
      <w:pPr>
        <w:tabs>
          <w:tab w:val="num" w:pos="720"/>
        </w:tabs>
        <w:ind w:left="720" w:hanging="360"/>
      </w:pPr>
      <w:rPr>
        <w:rFonts w:ascii="Arial" w:hAnsi="Arial" w:hint="default"/>
      </w:rPr>
    </w:lvl>
    <w:lvl w:ilvl="1" w:tplc="487885D4" w:tentative="1">
      <w:start w:val="1"/>
      <w:numFmt w:val="bullet"/>
      <w:lvlText w:val="•"/>
      <w:lvlJc w:val="left"/>
      <w:pPr>
        <w:tabs>
          <w:tab w:val="num" w:pos="1440"/>
        </w:tabs>
        <w:ind w:left="1440" w:hanging="360"/>
      </w:pPr>
      <w:rPr>
        <w:rFonts w:ascii="Arial" w:hAnsi="Arial" w:hint="default"/>
      </w:rPr>
    </w:lvl>
    <w:lvl w:ilvl="2" w:tplc="79C02F46" w:tentative="1">
      <w:start w:val="1"/>
      <w:numFmt w:val="bullet"/>
      <w:lvlText w:val="•"/>
      <w:lvlJc w:val="left"/>
      <w:pPr>
        <w:tabs>
          <w:tab w:val="num" w:pos="2160"/>
        </w:tabs>
        <w:ind w:left="2160" w:hanging="360"/>
      </w:pPr>
      <w:rPr>
        <w:rFonts w:ascii="Arial" w:hAnsi="Arial" w:hint="default"/>
      </w:rPr>
    </w:lvl>
    <w:lvl w:ilvl="3" w:tplc="2048EE36" w:tentative="1">
      <w:start w:val="1"/>
      <w:numFmt w:val="bullet"/>
      <w:lvlText w:val="•"/>
      <w:lvlJc w:val="left"/>
      <w:pPr>
        <w:tabs>
          <w:tab w:val="num" w:pos="2880"/>
        </w:tabs>
        <w:ind w:left="2880" w:hanging="360"/>
      </w:pPr>
      <w:rPr>
        <w:rFonts w:ascii="Arial" w:hAnsi="Arial" w:hint="default"/>
      </w:rPr>
    </w:lvl>
    <w:lvl w:ilvl="4" w:tplc="538E0630" w:tentative="1">
      <w:start w:val="1"/>
      <w:numFmt w:val="bullet"/>
      <w:lvlText w:val="•"/>
      <w:lvlJc w:val="left"/>
      <w:pPr>
        <w:tabs>
          <w:tab w:val="num" w:pos="3600"/>
        </w:tabs>
        <w:ind w:left="3600" w:hanging="360"/>
      </w:pPr>
      <w:rPr>
        <w:rFonts w:ascii="Arial" w:hAnsi="Arial" w:hint="default"/>
      </w:rPr>
    </w:lvl>
    <w:lvl w:ilvl="5" w:tplc="9EBE86FC" w:tentative="1">
      <w:start w:val="1"/>
      <w:numFmt w:val="bullet"/>
      <w:lvlText w:val="•"/>
      <w:lvlJc w:val="left"/>
      <w:pPr>
        <w:tabs>
          <w:tab w:val="num" w:pos="4320"/>
        </w:tabs>
        <w:ind w:left="4320" w:hanging="360"/>
      </w:pPr>
      <w:rPr>
        <w:rFonts w:ascii="Arial" w:hAnsi="Arial" w:hint="default"/>
      </w:rPr>
    </w:lvl>
    <w:lvl w:ilvl="6" w:tplc="F0D4A9C0" w:tentative="1">
      <w:start w:val="1"/>
      <w:numFmt w:val="bullet"/>
      <w:lvlText w:val="•"/>
      <w:lvlJc w:val="left"/>
      <w:pPr>
        <w:tabs>
          <w:tab w:val="num" w:pos="5040"/>
        </w:tabs>
        <w:ind w:left="5040" w:hanging="360"/>
      </w:pPr>
      <w:rPr>
        <w:rFonts w:ascii="Arial" w:hAnsi="Arial" w:hint="default"/>
      </w:rPr>
    </w:lvl>
    <w:lvl w:ilvl="7" w:tplc="A348B0EC" w:tentative="1">
      <w:start w:val="1"/>
      <w:numFmt w:val="bullet"/>
      <w:lvlText w:val="•"/>
      <w:lvlJc w:val="left"/>
      <w:pPr>
        <w:tabs>
          <w:tab w:val="num" w:pos="5760"/>
        </w:tabs>
        <w:ind w:left="5760" w:hanging="360"/>
      </w:pPr>
      <w:rPr>
        <w:rFonts w:ascii="Arial" w:hAnsi="Arial" w:hint="default"/>
      </w:rPr>
    </w:lvl>
    <w:lvl w:ilvl="8" w:tplc="BC6E4D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0619AE"/>
    <w:multiLevelType w:val="hybridMultilevel"/>
    <w:tmpl w:val="DA5ECD2C"/>
    <w:lvl w:ilvl="0" w:tplc="99FC013A">
      <w:start w:val="1"/>
      <w:numFmt w:val="bullet"/>
      <w:lvlText w:val="•"/>
      <w:lvlJc w:val="left"/>
      <w:pPr>
        <w:tabs>
          <w:tab w:val="num" w:pos="720"/>
        </w:tabs>
        <w:ind w:left="720" w:hanging="360"/>
      </w:pPr>
      <w:rPr>
        <w:rFonts w:ascii="Arial" w:hAnsi="Arial" w:hint="default"/>
      </w:rPr>
    </w:lvl>
    <w:lvl w:ilvl="1" w:tplc="7DA21F54" w:tentative="1">
      <w:start w:val="1"/>
      <w:numFmt w:val="bullet"/>
      <w:lvlText w:val="•"/>
      <w:lvlJc w:val="left"/>
      <w:pPr>
        <w:tabs>
          <w:tab w:val="num" w:pos="1440"/>
        </w:tabs>
        <w:ind w:left="1440" w:hanging="360"/>
      </w:pPr>
      <w:rPr>
        <w:rFonts w:ascii="Arial" w:hAnsi="Arial" w:hint="default"/>
      </w:rPr>
    </w:lvl>
    <w:lvl w:ilvl="2" w:tplc="3FB09EC0" w:tentative="1">
      <w:start w:val="1"/>
      <w:numFmt w:val="bullet"/>
      <w:lvlText w:val="•"/>
      <w:lvlJc w:val="left"/>
      <w:pPr>
        <w:tabs>
          <w:tab w:val="num" w:pos="2160"/>
        </w:tabs>
        <w:ind w:left="2160" w:hanging="360"/>
      </w:pPr>
      <w:rPr>
        <w:rFonts w:ascii="Arial" w:hAnsi="Arial" w:hint="default"/>
      </w:rPr>
    </w:lvl>
    <w:lvl w:ilvl="3" w:tplc="C8AAD804" w:tentative="1">
      <w:start w:val="1"/>
      <w:numFmt w:val="bullet"/>
      <w:lvlText w:val="•"/>
      <w:lvlJc w:val="left"/>
      <w:pPr>
        <w:tabs>
          <w:tab w:val="num" w:pos="2880"/>
        </w:tabs>
        <w:ind w:left="2880" w:hanging="360"/>
      </w:pPr>
      <w:rPr>
        <w:rFonts w:ascii="Arial" w:hAnsi="Arial" w:hint="default"/>
      </w:rPr>
    </w:lvl>
    <w:lvl w:ilvl="4" w:tplc="94C4B16E" w:tentative="1">
      <w:start w:val="1"/>
      <w:numFmt w:val="bullet"/>
      <w:lvlText w:val="•"/>
      <w:lvlJc w:val="left"/>
      <w:pPr>
        <w:tabs>
          <w:tab w:val="num" w:pos="3600"/>
        </w:tabs>
        <w:ind w:left="3600" w:hanging="360"/>
      </w:pPr>
      <w:rPr>
        <w:rFonts w:ascii="Arial" w:hAnsi="Arial" w:hint="default"/>
      </w:rPr>
    </w:lvl>
    <w:lvl w:ilvl="5" w:tplc="3828E11C" w:tentative="1">
      <w:start w:val="1"/>
      <w:numFmt w:val="bullet"/>
      <w:lvlText w:val="•"/>
      <w:lvlJc w:val="left"/>
      <w:pPr>
        <w:tabs>
          <w:tab w:val="num" w:pos="4320"/>
        </w:tabs>
        <w:ind w:left="4320" w:hanging="360"/>
      </w:pPr>
      <w:rPr>
        <w:rFonts w:ascii="Arial" w:hAnsi="Arial" w:hint="default"/>
      </w:rPr>
    </w:lvl>
    <w:lvl w:ilvl="6" w:tplc="AC92E9F8" w:tentative="1">
      <w:start w:val="1"/>
      <w:numFmt w:val="bullet"/>
      <w:lvlText w:val="•"/>
      <w:lvlJc w:val="left"/>
      <w:pPr>
        <w:tabs>
          <w:tab w:val="num" w:pos="5040"/>
        </w:tabs>
        <w:ind w:left="5040" w:hanging="360"/>
      </w:pPr>
      <w:rPr>
        <w:rFonts w:ascii="Arial" w:hAnsi="Arial" w:hint="default"/>
      </w:rPr>
    </w:lvl>
    <w:lvl w:ilvl="7" w:tplc="64E8AE1A" w:tentative="1">
      <w:start w:val="1"/>
      <w:numFmt w:val="bullet"/>
      <w:lvlText w:val="•"/>
      <w:lvlJc w:val="left"/>
      <w:pPr>
        <w:tabs>
          <w:tab w:val="num" w:pos="5760"/>
        </w:tabs>
        <w:ind w:left="5760" w:hanging="360"/>
      </w:pPr>
      <w:rPr>
        <w:rFonts w:ascii="Arial" w:hAnsi="Arial" w:hint="default"/>
      </w:rPr>
    </w:lvl>
    <w:lvl w:ilvl="8" w:tplc="BE36B56E" w:tentative="1">
      <w:start w:val="1"/>
      <w:numFmt w:val="bullet"/>
      <w:lvlText w:val="•"/>
      <w:lvlJc w:val="left"/>
      <w:pPr>
        <w:tabs>
          <w:tab w:val="num" w:pos="6480"/>
        </w:tabs>
        <w:ind w:left="6480" w:hanging="360"/>
      </w:pPr>
      <w:rPr>
        <w:rFonts w:ascii="Arial" w:hAnsi="Arial" w:hint="default"/>
      </w:rPr>
    </w:lvl>
  </w:abstractNum>
  <w:num w:numId="1" w16cid:durableId="868564551">
    <w:abstractNumId w:val="3"/>
  </w:num>
  <w:num w:numId="2" w16cid:durableId="1718700720">
    <w:abstractNumId w:val="6"/>
  </w:num>
  <w:num w:numId="3" w16cid:durableId="1699237924">
    <w:abstractNumId w:val="5"/>
  </w:num>
  <w:num w:numId="4" w16cid:durableId="346257240">
    <w:abstractNumId w:val="4"/>
  </w:num>
  <w:num w:numId="5" w16cid:durableId="283583310">
    <w:abstractNumId w:val="1"/>
  </w:num>
  <w:num w:numId="6" w16cid:durableId="171266216">
    <w:abstractNumId w:val="0"/>
  </w:num>
  <w:num w:numId="7" w16cid:durableId="115796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60"/>
    <w:rsid w:val="00001001"/>
    <w:rsid w:val="00032991"/>
    <w:rsid w:val="00036BCE"/>
    <w:rsid w:val="00064D8F"/>
    <w:rsid w:val="000A1911"/>
    <w:rsid w:val="000A2BC7"/>
    <w:rsid w:val="000A5D0C"/>
    <w:rsid w:val="000B4CD4"/>
    <w:rsid w:val="000C07D1"/>
    <w:rsid w:val="000C1B2C"/>
    <w:rsid w:val="000C6224"/>
    <w:rsid w:val="000C6333"/>
    <w:rsid w:val="000D5122"/>
    <w:rsid w:val="00104726"/>
    <w:rsid w:val="00131162"/>
    <w:rsid w:val="001771BB"/>
    <w:rsid w:val="00177539"/>
    <w:rsid w:val="001B379D"/>
    <w:rsid w:val="001B58FF"/>
    <w:rsid w:val="001B62BF"/>
    <w:rsid w:val="001D5610"/>
    <w:rsid w:val="001E34DA"/>
    <w:rsid w:val="0020159B"/>
    <w:rsid w:val="00234887"/>
    <w:rsid w:val="00260217"/>
    <w:rsid w:val="00273A65"/>
    <w:rsid w:val="00280E39"/>
    <w:rsid w:val="00281AAB"/>
    <w:rsid w:val="0029380F"/>
    <w:rsid w:val="002A506E"/>
    <w:rsid w:val="002B37D4"/>
    <w:rsid w:val="002E7C52"/>
    <w:rsid w:val="003078C8"/>
    <w:rsid w:val="0032184A"/>
    <w:rsid w:val="003307D7"/>
    <w:rsid w:val="00332DFB"/>
    <w:rsid w:val="00333D51"/>
    <w:rsid w:val="003520AD"/>
    <w:rsid w:val="00354ADB"/>
    <w:rsid w:val="00354B6F"/>
    <w:rsid w:val="00363509"/>
    <w:rsid w:val="00386642"/>
    <w:rsid w:val="003959FE"/>
    <w:rsid w:val="003B3CFD"/>
    <w:rsid w:val="003B7270"/>
    <w:rsid w:val="003B7484"/>
    <w:rsid w:val="003C2473"/>
    <w:rsid w:val="003E2B98"/>
    <w:rsid w:val="00425672"/>
    <w:rsid w:val="00433CB9"/>
    <w:rsid w:val="00436E84"/>
    <w:rsid w:val="00440DFD"/>
    <w:rsid w:val="00484144"/>
    <w:rsid w:val="004A21BF"/>
    <w:rsid w:val="004B1CD4"/>
    <w:rsid w:val="004B5A59"/>
    <w:rsid w:val="004D5BB6"/>
    <w:rsid w:val="004E2A6B"/>
    <w:rsid w:val="004E2D69"/>
    <w:rsid w:val="004F0FEE"/>
    <w:rsid w:val="004F1DD9"/>
    <w:rsid w:val="00546CE4"/>
    <w:rsid w:val="005578D1"/>
    <w:rsid w:val="00560D04"/>
    <w:rsid w:val="0056283A"/>
    <w:rsid w:val="00574AEA"/>
    <w:rsid w:val="005B2647"/>
    <w:rsid w:val="005B7A19"/>
    <w:rsid w:val="005F0C22"/>
    <w:rsid w:val="005F27E7"/>
    <w:rsid w:val="005F5595"/>
    <w:rsid w:val="00602395"/>
    <w:rsid w:val="0061338E"/>
    <w:rsid w:val="0061357E"/>
    <w:rsid w:val="00616170"/>
    <w:rsid w:val="00630591"/>
    <w:rsid w:val="006358C7"/>
    <w:rsid w:val="00640C7E"/>
    <w:rsid w:val="00641D4B"/>
    <w:rsid w:val="00646834"/>
    <w:rsid w:val="00650B47"/>
    <w:rsid w:val="00690FCE"/>
    <w:rsid w:val="00691BAE"/>
    <w:rsid w:val="006A0A7A"/>
    <w:rsid w:val="006A5519"/>
    <w:rsid w:val="006E3C8B"/>
    <w:rsid w:val="006E7C97"/>
    <w:rsid w:val="006F6CCE"/>
    <w:rsid w:val="007651EB"/>
    <w:rsid w:val="00770F9A"/>
    <w:rsid w:val="00795CF9"/>
    <w:rsid w:val="007B1F84"/>
    <w:rsid w:val="007B3F6F"/>
    <w:rsid w:val="007C783E"/>
    <w:rsid w:val="007D58D8"/>
    <w:rsid w:val="007E5405"/>
    <w:rsid w:val="007E6B60"/>
    <w:rsid w:val="007E7E52"/>
    <w:rsid w:val="00811CC9"/>
    <w:rsid w:val="00831A50"/>
    <w:rsid w:val="0084062C"/>
    <w:rsid w:val="008459B3"/>
    <w:rsid w:val="0086285B"/>
    <w:rsid w:val="00864A90"/>
    <w:rsid w:val="008661F7"/>
    <w:rsid w:val="008E4450"/>
    <w:rsid w:val="0090429B"/>
    <w:rsid w:val="009058EC"/>
    <w:rsid w:val="0091438A"/>
    <w:rsid w:val="009376ED"/>
    <w:rsid w:val="00952E88"/>
    <w:rsid w:val="00953C40"/>
    <w:rsid w:val="00995168"/>
    <w:rsid w:val="009B69AC"/>
    <w:rsid w:val="009C5ED6"/>
    <w:rsid w:val="009D3B6F"/>
    <w:rsid w:val="009D6878"/>
    <w:rsid w:val="009E5682"/>
    <w:rsid w:val="009E5DAB"/>
    <w:rsid w:val="00A02CDB"/>
    <w:rsid w:val="00A576BB"/>
    <w:rsid w:val="00A76DC1"/>
    <w:rsid w:val="00A77604"/>
    <w:rsid w:val="00A87503"/>
    <w:rsid w:val="00A923AE"/>
    <w:rsid w:val="00A96CA6"/>
    <w:rsid w:val="00AA0CB7"/>
    <w:rsid w:val="00AA5F2A"/>
    <w:rsid w:val="00AB55B4"/>
    <w:rsid w:val="00AC5160"/>
    <w:rsid w:val="00AC6661"/>
    <w:rsid w:val="00AC799E"/>
    <w:rsid w:val="00AE5123"/>
    <w:rsid w:val="00AE6466"/>
    <w:rsid w:val="00AF76A2"/>
    <w:rsid w:val="00B036E8"/>
    <w:rsid w:val="00B253DC"/>
    <w:rsid w:val="00B26097"/>
    <w:rsid w:val="00B40331"/>
    <w:rsid w:val="00B504DC"/>
    <w:rsid w:val="00B62AD1"/>
    <w:rsid w:val="00B803BE"/>
    <w:rsid w:val="00B910E6"/>
    <w:rsid w:val="00BB0F2E"/>
    <w:rsid w:val="00BC2D6E"/>
    <w:rsid w:val="00BD0F69"/>
    <w:rsid w:val="00C10BBE"/>
    <w:rsid w:val="00C16BFA"/>
    <w:rsid w:val="00C42BA8"/>
    <w:rsid w:val="00C61019"/>
    <w:rsid w:val="00C770F6"/>
    <w:rsid w:val="00C82586"/>
    <w:rsid w:val="00C86F0C"/>
    <w:rsid w:val="00C87445"/>
    <w:rsid w:val="00CA0B82"/>
    <w:rsid w:val="00CA2633"/>
    <w:rsid w:val="00CC09A5"/>
    <w:rsid w:val="00CE5FFB"/>
    <w:rsid w:val="00D02EB5"/>
    <w:rsid w:val="00D032A4"/>
    <w:rsid w:val="00D060B2"/>
    <w:rsid w:val="00D15B7A"/>
    <w:rsid w:val="00D3453B"/>
    <w:rsid w:val="00D42594"/>
    <w:rsid w:val="00D46EA1"/>
    <w:rsid w:val="00D5166F"/>
    <w:rsid w:val="00D57B80"/>
    <w:rsid w:val="00D6068D"/>
    <w:rsid w:val="00D65984"/>
    <w:rsid w:val="00D65A06"/>
    <w:rsid w:val="00D70B2F"/>
    <w:rsid w:val="00D95FE5"/>
    <w:rsid w:val="00DC62C0"/>
    <w:rsid w:val="00DD6BBE"/>
    <w:rsid w:val="00E319CB"/>
    <w:rsid w:val="00E36CDB"/>
    <w:rsid w:val="00E37277"/>
    <w:rsid w:val="00E70A08"/>
    <w:rsid w:val="00E86372"/>
    <w:rsid w:val="00EA09E1"/>
    <w:rsid w:val="00EE5D98"/>
    <w:rsid w:val="00EF1B90"/>
    <w:rsid w:val="00EF37D9"/>
    <w:rsid w:val="00F001F7"/>
    <w:rsid w:val="00F116BC"/>
    <w:rsid w:val="00F17F07"/>
    <w:rsid w:val="00F3363F"/>
    <w:rsid w:val="00F50F8A"/>
    <w:rsid w:val="00F66B08"/>
    <w:rsid w:val="00FB2E38"/>
    <w:rsid w:val="00FB7DE2"/>
    <w:rsid w:val="00FD1E56"/>
    <w:rsid w:val="00FD325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4023"/>
  <w15:chartTrackingRefBased/>
  <w15:docId w15:val="{17FBC85F-664A-44DE-BDFE-3EE1CFE6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50"/>
  </w:style>
  <w:style w:type="paragraph" w:styleId="Balk1">
    <w:name w:val="heading 1"/>
    <w:basedOn w:val="Normal"/>
    <w:next w:val="Normal"/>
    <w:link w:val="Balk1Char"/>
    <w:uiPriority w:val="9"/>
    <w:qFormat/>
    <w:rsid w:val="00AC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C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C51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C51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C51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C51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51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51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51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51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C51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C51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C51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C51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C51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51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51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5160"/>
    <w:rPr>
      <w:rFonts w:eastAsiaTheme="majorEastAsia" w:cstheme="majorBidi"/>
      <w:color w:val="272727" w:themeColor="text1" w:themeTint="D8"/>
    </w:rPr>
  </w:style>
  <w:style w:type="paragraph" w:styleId="KonuBal">
    <w:name w:val="Title"/>
    <w:basedOn w:val="Normal"/>
    <w:next w:val="Normal"/>
    <w:link w:val="KonuBalChar"/>
    <w:uiPriority w:val="10"/>
    <w:qFormat/>
    <w:rsid w:val="00AC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51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51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51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51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5160"/>
    <w:rPr>
      <w:i/>
      <w:iCs/>
      <w:color w:val="404040" w:themeColor="text1" w:themeTint="BF"/>
    </w:rPr>
  </w:style>
  <w:style w:type="paragraph" w:styleId="ListeParagraf">
    <w:name w:val="List Paragraph"/>
    <w:basedOn w:val="Normal"/>
    <w:uiPriority w:val="34"/>
    <w:qFormat/>
    <w:rsid w:val="00AC5160"/>
    <w:pPr>
      <w:ind w:left="720"/>
      <w:contextualSpacing/>
    </w:pPr>
  </w:style>
  <w:style w:type="character" w:styleId="GlVurgulama">
    <w:name w:val="Intense Emphasis"/>
    <w:basedOn w:val="VarsaylanParagrafYazTipi"/>
    <w:uiPriority w:val="21"/>
    <w:qFormat/>
    <w:rsid w:val="00AC5160"/>
    <w:rPr>
      <w:i/>
      <w:iCs/>
      <w:color w:val="0F4761" w:themeColor="accent1" w:themeShade="BF"/>
    </w:rPr>
  </w:style>
  <w:style w:type="paragraph" w:styleId="GlAlnt">
    <w:name w:val="Intense Quote"/>
    <w:basedOn w:val="Normal"/>
    <w:next w:val="Normal"/>
    <w:link w:val="GlAlntChar"/>
    <w:uiPriority w:val="30"/>
    <w:qFormat/>
    <w:rsid w:val="00AC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C5160"/>
    <w:rPr>
      <w:i/>
      <w:iCs/>
      <w:color w:val="0F4761" w:themeColor="accent1" w:themeShade="BF"/>
    </w:rPr>
  </w:style>
  <w:style w:type="character" w:styleId="GlBavuru">
    <w:name w:val="Intense Reference"/>
    <w:basedOn w:val="VarsaylanParagrafYazTipi"/>
    <w:uiPriority w:val="32"/>
    <w:qFormat/>
    <w:rsid w:val="00AC5160"/>
    <w:rPr>
      <w:b/>
      <w:bCs/>
      <w:smallCaps/>
      <w:color w:val="0F4761" w:themeColor="accent1" w:themeShade="BF"/>
      <w:spacing w:val="5"/>
    </w:rPr>
  </w:style>
  <w:style w:type="paragraph" w:styleId="NormalWeb">
    <w:name w:val="Normal (Web)"/>
    <w:basedOn w:val="Normal"/>
    <w:uiPriority w:val="99"/>
    <w:semiHidden/>
    <w:unhideWhenUsed/>
    <w:rsid w:val="00BD0F6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ipnotMetni">
    <w:name w:val="footnote text"/>
    <w:basedOn w:val="Normal"/>
    <w:link w:val="DipnotMetniChar"/>
    <w:uiPriority w:val="99"/>
    <w:semiHidden/>
    <w:unhideWhenUsed/>
    <w:rsid w:val="001E34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E34DA"/>
    <w:rPr>
      <w:sz w:val="20"/>
      <w:szCs w:val="20"/>
    </w:rPr>
  </w:style>
  <w:style w:type="character" w:styleId="DipnotBavurusu">
    <w:name w:val="footnote reference"/>
    <w:basedOn w:val="VarsaylanParagrafYazTipi"/>
    <w:uiPriority w:val="99"/>
    <w:semiHidden/>
    <w:unhideWhenUsed/>
    <w:rsid w:val="001E34DA"/>
    <w:rPr>
      <w:vertAlign w:val="superscript"/>
    </w:rPr>
  </w:style>
  <w:style w:type="character" w:styleId="Kpr">
    <w:name w:val="Hyperlink"/>
    <w:basedOn w:val="VarsaylanParagrafYazTipi"/>
    <w:uiPriority w:val="99"/>
    <w:unhideWhenUsed/>
    <w:rsid w:val="001B62BF"/>
    <w:rPr>
      <w:color w:val="467886" w:themeColor="hyperlink"/>
      <w:u w:val="single"/>
    </w:rPr>
  </w:style>
  <w:style w:type="character" w:styleId="zmlenmeyenBahsetme">
    <w:name w:val="Unresolved Mention"/>
    <w:basedOn w:val="VarsaylanParagrafYazTipi"/>
    <w:uiPriority w:val="99"/>
    <w:semiHidden/>
    <w:unhideWhenUsed/>
    <w:rsid w:val="001B62BF"/>
    <w:rPr>
      <w:color w:val="605E5C"/>
      <w:shd w:val="clear" w:color="auto" w:fill="E1DFDD"/>
    </w:rPr>
  </w:style>
  <w:style w:type="paragraph" w:styleId="stBilgi">
    <w:name w:val="header"/>
    <w:basedOn w:val="Normal"/>
    <w:link w:val="stBilgiChar"/>
    <w:uiPriority w:val="99"/>
    <w:unhideWhenUsed/>
    <w:rsid w:val="006E3C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3C8B"/>
  </w:style>
  <w:style w:type="paragraph" w:styleId="AltBilgi">
    <w:name w:val="footer"/>
    <w:basedOn w:val="Normal"/>
    <w:link w:val="AltBilgiChar"/>
    <w:uiPriority w:val="99"/>
    <w:unhideWhenUsed/>
    <w:rsid w:val="006E3C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3C8B"/>
  </w:style>
  <w:style w:type="character" w:styleId="SonNotBavurusu">
    <w:name w:val="endnote reference"/>
    <w:basedOn w:val="VarsaylanParagrafYazTipi"/>
    <w:uiPriority w:val="99"/>
    <w:semiHidden/>
    <w:unhideWhenUsed/>
    <w:rsid w:val="00691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n790003.ca.archive.org/0/items/in.ernet.dli.2015.57941/2015.57941.The-Young-Delinquent_text.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7115DD-41A0-4881-8BE0-E1059981BF65}" type="doc">
      <dgm:prSet loTypeId="urn:microsoft.com/office/officeart/2005/8/layout/radial6" loCatId="cycle" qsTypeId="urn:microsoft.com/office/officeart/2005/8/quickstyle/3d3" qsCatId="3D" csTypeId="urn:microsoft.com/office/officeart/2005/8/colors/accent1_1" csCatId="accent1" phldr="1"/>
      <dgm:spPr/>
      <dgm:t>
        <a:bodyPr/>
        <a:lstStyle/>
        <a:p>
          <a:endParaRPr lang="tr-TR"/>
        </a:p>
      </dgm:t>
    </dgm:pt>
    <dgm:pt modelId="{5F1E769B-AE89-4794-928E-C42B965330B5}">
      <dgm:prSet phldrT="[Metin]" custT="1"/>
      <dgm:spPr/>
      <dgm:t>
        <a:bodyPr/>
        <a:lstStyle/>
        <a:p>
          <a:r>
            <a:rPr lang="tr-TR" sz="1400" dirty="0">
              <a:effectLst>
                <a:outerShdw blurRad="38100" dist="38100" dir="2700000" algn="tl">
                  <a:srgbClr val="000000">
                    <a:alpha val="43137"/>
                  </a:srgbClr>
                </a:outerShdw>
              </a:effectLst>
              <a:latin typeface="Times New Roman" panose="02020603050405020304" pitchFamily="18" charset="0"/>
              <a:cs typeface="Times New Roman" panose="02020603050405020304" pitchFamily="18" charset="0"/>
            </a:rPr>
            <a:t>Çocukların Korunması</a:t>
          </a:r>
        </a:p>
      </dgm:t>
    </dgm:pt>
    <dgm:pt modelId="{0A6DDE25-65D1-431A-ABAE-FC9997B4BAF5}" type="parTrans" cxnId="{3DC9B45D-AC34-4B2E-87CE-CDFE9C5CBD1B}">
      <dgm:prSet/>
      <dgm:spPr/>
      <dgm:t>
        <a:bodyPr/>
        <a:lstStyle/>
        <a:p>
          <a:endParaRPr lang="tr-TR" sz="1400">
            <a:latin typeface="Times New Roman" panose="02020603050405020304" pitchFamily="18" charset="0"/>
            <a:cs typeface="Times New Roman" panose="02020603050405020304" pitchFamily="18" charset="0"/>
          </a:endParaRPr>
        </a:p>
      </dgm:t>
    </dgm:pt>
    <dgm:pt modelId="{8ED732C4-4A50-4BF1-9EBA-4E4FF97E4103}" type="sibTrans" cxnId="{3DC9B45D-AC34-4B2E-87CE-CDFE9C5CBD1B}">
      <dgm:prSet/>
      <dgm:spPr/>
      <dgm:t>
        <a:bodyPr/>
        <a:lstStyle/>
        <a:p>
          <a:endParaRPr lang="tr-TR" sz="1400">
            <a:latin typeface="Times New Roman" panose="02020603050405020304" pitchFamily="18" charset="0"/>
            <a:cs typeface="Times New Roman" panose="02020603050405020304" pitchFamily="18" charset="0"/>
          </a:endParaRPr>
        </a:p>
      </dgm:t>
    </dgm:pt>
    <dgm:pt modelId="{16AB51C2-FE6F-4A92-A5D4-7C91C643B26C}">
      <dgm:prSet phldrT="[Metin]" custT="1"/>
      <dgm:spPr/>
      <dgm:t>
        <a:bodyPr/>
        <a:lstStyle/>
        <a:p>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Aile içinde</a:t>
          </a:r>
        </a:p>
      </dgm:t>
    </dgm:pt>
    <dgm:pt modelId="{9F547699-D3F1-46EE-8254-7B34DAD74484}" type="parTrans" cxnId="{E68BFB81-2F0E-438B-9AEB-E92AF2702FDE}">
      <dgm:prSet/>
      <dgm:spPr/>
      <dgm:t>
        <a:bodyPr/>
        <a:lstStyle/>
        <a:p>
          <a:endParaRPr lang="tr-TR" sz="1400">
            <a:latin typeface="Times New Roman" panose="02020603050405020304" pitchFamily="18" charset="0"/>
            <a:cs typeface="Times New Roman" panose="02020603050405020304" pitchFamily="18" charset="0"/>
          </a:endParaRPr>
        </a:p>
      </dgm:t>
    </dgm:pt>
    <dgm:pt modelId="{8DADEB4E-AC66-435E-8408-A00D5D27A753}" type="sibTrans" cxnId="{E68BFB81-2F0E-438B-9AEB-E92AF2702FDE}">
      <dgm:prSet/>
      <dgm:spPr/>
      <dgm:t>
        <a:bodyPr/>
        <a:lstStyle/>
        <a:p>
          <a:endParaRPr lang="tr-TR" sz="1400">
            <a:latin typeface="Times New Roman" panose="02020603050405020304" pitchFamily="18" charset="0"/>
            <a:cs typeface="Times New Roman" panose="02020603050405020304" pitchFamily="18" charset="0"/>
          </a:endParaRPr>
        </a:p>
      </dgm:t>
    </dgm:pt>
    <dgm:pt modelId="{2A266021-30F8-4B34-B523-55B8EB8E1960}">
      <dgm:prSet phldrT="[Metin]"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Toplumda</a:t>
          </a:r>
        </a:p>
      </dgm:t>
    </dgm:pt>
    <dgm:pt modelId="{9C0A5BD4-16D4-4BA9-A41E-DD17300C3E00}" type="parTrans" cxnId="{24EAA283-8C01-4832-9514-3FBB0C601B8C}">
      <dgm:prSet/>
      <dgm:spPr/>
      <dgm:t>
        <a:bodyPr/>
        <a:lstStyle/>
        <a:p>
          <a:endParaRPr lang="tr-TR" sz="1400">
            <a:latin typeface="Times New Roman" panose="02020603050405020304" pitchFamily="18" charset="0"/>
            <a:cs typeface="Times New Roman" panose="02020603050405020304" pitchFamily="18" charset="0"/>
          </a:endParaRPr>
        </a:p>
      </dgm:t>
    </dgm:pt>
    <dgm:pt modelId="{D15E6CD8-8DDF-4A8F-A398-D16F49E624C0}" type="sibTrans" cxnId="{24EAA283-8C01-4832-9514-3FBB0C601B8C}">
      <dgm:prSet/>
      <dgm:spPr/>
      <dgm:t>
        <a:bodyPr/>
        <a:lstStyle/>
        <a:p>
          <a:endParaRPr lang="tr-TR" sz="1400">
            <a:latin typeface="Times New Roman" panose="02020603050405020304" pitchFamily="18" charset="0"/>
            <a:cs typeface="Times New Roman" panose="02020603050405020304" pitchFamily="18" charset="0"/>
          </a:endParaRPr>
        </a:p>
      </dgm:t>
    </dgm:pt>
    <dgm:pt modelId="{FDFC8EBA-30FE-4E93-A0F6-B19D1CF70F0F}">
      <dgm:prSet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Çalışma ortamlarında</a:t>
          </a:r>
        </a:p>
      </dgm:t>
    </dgm:pt>
    <dgm:pt modelId="{F5F1987D-9E41-4BDF-AC72-809E3DB7037D}" type="parTrans" cxnId="{DB8F7880-D61E-435E-BEA2-D49415FEA45F}">
      <dgm:prSet/>
      <dgm:spPr/>
      <dgm:t>
        <a:bodyPr/>
        <a:lstStyle/>
        <a:p>
          <a:endParaRPr lang="tr-TR" sz="1400">
            <a:latin typeface="Times New Roman" panose="02020603050405020304" pitchFamily="18" charset="0"/>
            <a:cs typeface="Times New Roman" panose="02020603050405020304" pitchFamily="18" charset="0"/>
          </a:endParaRPr>
        </a:p>
      </dgm:t>
    </dgm:pt>
    <dgm:pt modelId="{54CD644D-B016-4CAA-91ED-21AE9DEC1A41}" type="sibTrans" cxnId="{DB8F7880-D61E-435E-BEA2-D49415FEA45F}">
      <dgm:prSet/>
      <dgm:spPr/>
      <dgm:t>
        <a:bodyPr/>
        <a:lstStyle/>
        <a:p>
          <a:endParaRPr lang="tr-TR" sz="1400">
            <a:latin typeface="Times New Roman" panose="02020603050405020304" pitchFamily="18" charset="0"/>
            <a:cs typeface="Times New Roman" panose="02020603050405020304" pitchFamily="18" charset="0"/>
          </a:endParaRPr>
        </a:p>
      </dgm:t>
    </dgm:pt>
    <dgm:pt modelId="{C3F12D2F-970E-4502-91F9-5292159D0D84}">
      <dgm:prSet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Okul ortamlarında</a:t>
          </a:r>
        </a:p>
      </dgm:t>
    </dgm:pt>
    <dgm:pt modelId="{D2C5AB67-6E69-4FD6-895F-4C84513788D3}" type="parTrans" cxnId="{8681EC5E-63D3-4745-8BC9-38486A0DC955}">
      <dgm:prSet/>
      <dgm:spPr/>
      <dgm:t>
        <a:bodyPr/>
        <a:lstStyle/>
        <a:p>
          <a:endParaRPr lang="tr-TR" sz="1400">
            <a:latin typeface="Times New Roman" panose="02020603050405020304" pitchFamily="18" charset="0"/>
            <a:cs typeface="Times New Roman" panose="02020603050405020304" pitchFamily="18" charset="0"/>
          </a:endParaRPr>
        </a:p>
      </dgm:t>
    </dgm:pt>
    <dgm:pt modelId="{E331B850-EB33-4363-9682-6A7D25BF943E}" type="sibTrans" cxnId="{8681EC5E-63D3-4745-8BC9-38486A0DC955}">
      <dgm:prSet/>
      <dgm:spPr/>
      <dgm:t>
        <a:bodyPr/>
        <a:lstStyle/>
        <a:p>
          <a:endParaRPr lang="tr-TR" sz="1400">
            <a:latin typeface="Times New Roman" panose="02020603050405020304" pitchFamily="18" charset="0"/>
            <a:cs typeface="Times New Roman" panose="02020603050405020304" pitchFamily="18" charset="0"/>
          </a:endParaRPr>
        </a:p>
      </dgm:t>
    </dgm:pt>
    <dgm:pt modelId="{D7C36611-92C5-4CFF-A319-58E8DE805981}">
      <dgm:prSet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Kurum bakımı süreçlerinde</a:t>
          </a:r>
        </a:p>
      </dgm:t>
    </dgm:pt>
    <dgm:pt modelId="{779CA346-DA9F-40D2-9A0B-5B84F2D13D85}" type="parTrans" cxnId="{1EEE7AE4-6A0A-40D4-8007-5C95FC004800}">
      <dgm:prSet/>
      <dgm:spPr/>
      <dgm:t>
        <a:bodyPr/>
        <a:lstStyle/>
        <a:p>
          <a:endParaRPr lang="tr-TR" sz="1400">
            <a:latin typeface="Times New Roman" panose="02020603050405020304" pitchFamily="18" charset="0"/>
            <a:cs typeface="Times New Roman" panose="02020603050405020304" pitchFamily="18" charset="0"/>
          </a:endParaRPr>
        </a:p>
      </dgm:t>
    </dgm:pt>
    <dgm:pt modelId="{03063596-B0D1-438C-BBBC-2486DA6D580D}" type="sibTrans" cxnId="{1EEE7AE4-6A0A-40D4-8007-5C95FC004800}">
      <dgm:prSet/>
      <dgm:spPr/>
      <dgm:t>
        <a:bodyPr/>
        <a:lstStyle/>
        <a:p>
          <a:endParaRPr lang="tr-TR" sz="1400">
            <a:latin typeface="Times New Roman" panose="02020603050405020304" pitchFamily="18" charset="0"/>
            <a:cs typeface="Times New Roman" panose="02020603050405020304" pitchFamily="18" charset="0"/>
          </a:endParaRPr>
        </a:p>
      </dgm:t>
    </dgm:pt>
    <dgm:pt modelId="{E5C5BB0C-0AD0-4C1E-A030-BBF748BEB15D}">
      <dgm:prSet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Sanal ortamda</a:t>
          </a:r>
        </a:p>
      </dgm:t>
    </dgm:pt>
    <dgm:pt modelId="{284FCB08-AF2D-41FF-8F6C-B173CF163BB5}" type="parTrans" cxnId="{2AEF4BDD-BA51-4FC7-9EDF-8791ACDC4F6D}">
      <dgm:prSet/>
      <dgm:spPr/>
      <dgm:t>
        <a:bodyPr/>
        <a:lstStyle/>
        <a:p>
          <a:endParaRPr lang="tr-TR" sz="1400">
            <a:latin typeface="Times New Roman" panose="02020603050405020304" pitchFamily="18" charset="0"/>
            <a:cs typeface="Times New Roman" panose="02020603050405020304" pitchFamily="18" charset="0"/>
          </a:endParaRPr>
        </a:p>
      </dgm:t>
    </dgm:pt>
    <dgm:pt modelId="{A8FF2FB3-7F47-4149-ACD2-1E7D11CBF82B}" type="sibTrans" cxnId="{2AEF4BDD-BA51-4FC7-9EDF-8791ACDC4F6D}">
      <dgm:prSet/>
      <dgm:spPr/>
      <dgm:t>
        <a:bodyPr/>
        <a:lstStyle/>
        <a:p>
          <a:endParaRPr lang="tr-TR" sz="1400">
            <a:latin typeface="Times New Roman" panose="02020603050405020304" pitchFamily="18" charset="0"/>
            <a:cs typeface="Times New Roman" panose="02020603050405020304" pitchFamily="18" charset="0"/>
          </a:endParaRPr>
        </a:p>
      </dgm:t>
    </dgm:pt>
    <dgm:pt modelId="{7D5C01B1-4A22-4B11-AA10-AA5A7A6E5A70}">
      <dgm:prSet custT="1"/>
      <dgm:spPr/>
      <dgm: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Adli, kolluk ve infaz süreçlerinde</a:t>
          </a:r>
        </a:p>
      </dgm:t>
    </dgm:pt>
    <dgm:pt modelId="{49CFE862-7D71-4EEB-A942-63B018D656DE}" type="parTrans" cxnId="{DC77F7D5-0C7B-487A-93E2-112488BD87E9}">
      <dgm:prSet/>
      <dgm:spPr/>
      <dgm:t>
        <a:bodyPr/>
        <a:lstStyle/>
        <a:p>
          <a:endParaRPr lang="tr-TR" sz="1400">
            <a:latin typeface="Times New Roman" panose="02020603050405020304" pitchFamily="18" charset="0"/>
            <a:cs typeface="Times New Roman" panose="02020603050405020304" pitchFamily="18" charset="0"/>
          </a:endParaRPr>
        </a:p>
      </dgm:t>
    </dgm:pt>
    <dgm:pt modelId="{86FD6B0F-DB19-4381-8F83-1C33784621D8}" type="sibTrans" cxnId="{DC77F7D5-0C7B-487A-93E2-112488BD87E9}">
      <dgm:prSet/>
      <dgm:spPr/>
      <dgm:t>
        <a:bodyPr/>
        <a:lstStyle/>
        <a:p>
          <a:endParaRPr lang="tr-TR" sz="1400">
            <a:latin typeface="Times New Roman" panose="02020603050405020304" pitchFamily="18" charset="0"/>
            <a:cs typeface="Times New Roman" panose="02020603050405020304" pitchFamily="18" charset="0"/>
          </a:endParaRPr>
        </a:p>
      </dgm:t>
    </dgm:pt>
    <dgm:pt modelId="{49E3042A-ACF9-4FF7-A6CB-68AEF9D9BE5C}" type="pres">
      <dgm:prSet presAssocID="{2F7115DD-41A0-4881-8BE0-E1059981BF65}" presName="Name0" presStyleCnt="0">
        <dgm:presLayoutVars>
          <dgm:chMax val="1"/>
          <dgm:dir/>
          <dgm:animLvl val="ctr"/>
          <dgm:resizeHandles val="exact"/>
        </dgm:presLayoutVars>
      </dgm:prSet>
      <dgm:spPr/>
    </dgm:pt>
    <dgm:pt modelId="{13E1CA7D-65F2-43D5-8107-A51FEEEFE90D}" type="pres">
      <dgm:prSet presAssocID="{5F1E769B-AE89-4794-928E-C42B965330B5}" presName="centerShape" presStyleLbl="node0" presStyleIdx="0" presStyleCnt="1"/>
      <dgm:spPr/>
    </dgm:pt>
    <dgm:pt modelId="{4BABDE4C-875C-4988-8888-74FA59FB1551}" type="pres">
      <dgm:prSet presAssocID="{16AB51C2-FE6F-4A92-A5D4-7C91C643B26C}" presName="node" presStyleLbl="node1" presStyleIdx="0" presStyleCnt="7" custScaleX="123389" custRadScaleRad="103842">
        <dgm:presLayoutVars>
          <dgm:bulletEnabled val="1"/>
        </dgm:presLayoutVars>
      </dgm:prSet>
      <dgm:spPr/>
    </dgm:pt>
    <dgm:pt modelId="{0B23F20F-D5D4-4BB4-BE9E-778E9E7B6179}" type="pres">
      <dgm:prSet presAssocID="{16AB51C2-FE6F-4A92-A5D4-7C91C643B26C}" presName="dummy" presStyleCnt="0"/>
      <dgm:spPr/>
    </dgm:pt>
    <dgm:pt modelId="{ECB7A7C3-0B38-4949-BECB-16481A0E1C63}" type="pres">
      <dgm:prSet presAssocID="{8DADEB4E-AC66-435E-8408-A00D5D27A753}" presName="sibTrans" presStyleLbl="sibTrans2D1" presStyleIdx="0" presStyleCnt="7"/>
      <dgm:spPr/>
    </dgm:pt>
    <dgm:pt modelId="{18F115DA-C735-48EE-ACCD-5A89400B0934}" type="pres">
      <dgm:prSet presAssocID="{7D5C01B1-4A22-4B11-AA10-AA5A7A6E5A70}" presName="node" presStyleLbl="node1" presStyleIdx="1" presStyleCnt="7" custScaleX="116549" custScaleY="111943">
        <dgm:presLayoutVars>
          <dgm:bulletEnabled val="1"/>
        </dgm:presLayoutVars>
      </dgm:prSet>
      <dgm:spPr/>
    </dgm:pt>
    <dgm:pt modelId="{BF696174-8F6D-4BB7-8B84-22DE5758A186}" type="pres">
      <dgm:prSet presAssocID="{7D5C01B1-4A22-4B11-AA10-AA5A7A6E5A70}" presName="dummy" presStyleCnt="0"/>
      <dgm:spPr/>
    </dgm:pt>
    <dgm:pt modelId="{FB9F94AF-20A7-4E03-BCB3-D3E4CC1F29F4}" type="pres">
      <dgm:prSet presAssocID="{86FD6B0F-DB19-4381-8F83-1C33784621D8}" presName="sibTrans" presStyleLbl="sibTrans2D1" presStyleIdx="1" presStyleCnt="7"/>
      <dgm:spPr/>
    </dgm:pt>
    <dgm:pt modelId="{248D0214-9A6D-4698-BAEA-F6B2492D7CCA}" type="pres">
      <dgm:prSet presAssocID="{C3F12D2F-970E-4502-91F9-5292159D0D84}" presName="node" presStyleLbl="node1" presStyleIdx="2" presStyleCnt="7" custScaleX="130250" custRadScaleRad="102654" custRadScaleInc="2060">
        <dgm:presLayoutVars>
          <dgm:bulletEnabled val="1"/>
        </dgm:presLayoutVars>
      </dgm:prSet>
      <dgm:spPr/>
    </dgm:pt>
    <dgm:pt modelId="{5F494FF6-814E-4065-B8FF-D913AF28831F}" type="pres">
      <dgm:prSet presAssocID="{C3F12D2F-970E-4502-91F9-5292159D0D84}" presName="dummy" presStyleCnt="0"/>
      <dgm:spPr/>
    </dgm:pt>
    <dgm:pt modelId="{AAD9799C-9D2D-42F7-BCE7-B4720469B318}" type="pres">
      <dgm:prSet presAssocID="{E331B850-EB33-4363-9682-6A7D25BF943E}" presName="sibTrans" presStyleLbl="sibTrans2D1" presStyleIdx="2" presStyleCnt="7"/>
      <dgm:spPr/>
    </dgm:pt>
    <dgm:pt modelId="{E290A277-DF3A-4AF5-8408-B116AB97FE71}" type="pres">
      <dgm:prSet presAssocID="{FDFC8EBA-30FE-4E93-A0F6-B19D1CF70F0F}" presName="node" presStyleLbl="node1" presStyleIdx="3" presStyleCnt="7" custScaleX="124536">
        <dgm:presLayoutVars>
          <dgm:bulletEnabled val="1"/>
        </dgm:presLayoutVars>
      </dgm:prSet>
      <dgm:spPr/>
    </dgm:pt>
    <dgm:pt modelId="{5189BDD5-4961-4924-827A-F1B181336ADC}" type="pres">
      <dgm:prSet presAssocID="{FDFC8EBA-30FE-4E93-A0F6-B19D1CF70F0F}" presName="dummy" presStyleCnt="0"/>
      <dgm:spPr/>
    </dgm:pt>
    <dgm:pt modelId="{B7151187-2003-4DF6-B9BA-AE49E6793174}" type="pres">
      <dgm:prSet presAssocID="{54CD644D-B016-4CAA-91ED-21AE9DEC1A41}" presName="sibTrans" presStyleLbl="sibTrans2D1" presStyleIdx="3" presStyleCnt="7"/>
      <dgm:spPr/>
    </dgm:pt>
    <dgm:pt modelId="{D5E9450E-FFDE-4969-894A-BD49FB8EA86E}" type="pres">
      <dgm:prSet presAssocID="{2A266021-30F8-4B34-B523-55B8EB8E1960}" presName="node" presStyleLbl="node1" presStyleIdx="4" presStyleCnt="7" custScaleX="114699">
        <dgm:presLayoutVars>
          <dgm:bulletEnabled val="1"/>
        </dgm:presLayoutVars>
      </dgm:prSet>
      <dgm:spPr/>
    </dgm:pt>
    <dgm:pt modelId="{23A46466-8E81-4637-87C3-0558312B6938}" type="pres">
      <dgm:prSet presAssocID="{2A266021-30F8-4B34-B523-55B8EB8E1960}" presName="dummy" presStyleCnt="0"/>
      <dgm:spPr/>
    </dgm:pt>
    <dgm:pt modelId="{8ABFA9FE-D071-4914-A76A-DA617F86952C}" type="pres">
      <dgm:prSet presAssocID="{D15E6CD8-8DDF-4A8F-A398-D16F49E624C0}" presName="sibTrans" presStyleLbl="sibTrans2D1" presStyleIdx="4" presStyleCnt="7"/>
      <dgm:spPr/>
    </dgm:pt>
    <dgm:pt modelId="{B1F0720A-C3DA-4FFD-A5EF-14E4583D4309}" type="pres">
      <dgm:prSet presAssocID="{E5C5BB0C-0AD0-4C1E-A030-BBF748BEB15D}" presName="node" presStyleLbl="node1" presStyleIdx="5" presStyleCnt="7" custScaleX="121133">
        <dgm:presLayoutVars>
          <dgm:bulletEnabled val="1"/>
        </dgm:presLayoutVars>
      </dgm:prSet>
      <dgm:spPr/>
    </dgm:pt>
    <dgm:pt modelId="{0416BE22-6A3C-4611-9620-E015751F7B99}" type="pres">
      <dgm:prSet presAssocID="{E5C5BB0C-0AD0-4C1E-A030-BBF748BEB15D}" presName="dummy" presStyleCnt="0"/>
      <dgm:spPr/>
    </dgm:pt>
    <dgm:pt modelId="{C781E176-032A-41E7-A3E9-E504810713EB}" type="pres">
      <dgm:prSet presAssocID="{A8FF2FB3-7F47-4149-ACD2-1E7D11CBF82B}" presName="sibTrans" presStyleLbl="sibTrans2D1" presStyleIdx="5" presStyleCnt="7"/>
      <dgm:spPr/>
    </dgm:pt>
    <dgm:pt modelId="{70CCB703-33AF-49D2-A16A-5388DB8F4268}" type="pres">
      <dgm:prSet presAssocID="{D7C36611-92C5-4CFF-A319-58E8DE805981}" presName="node" presStyleLbl="node1" presStyleIdx="6" presStyleCnt="7" custScaleX="121703">
        <dgm:presLayoutVars>
          <dgm:bulletEnabled val="1"/>
        </dgm:presLayoutVars>
      </dgm:prSet>
      <dgm:spPr/>
    </dgm:pt>
    <dgm:pt modelId="{6ABA8626-DAF6-4A0A-A3A3-473EB6993038}" type="pres">
      <dgm:prSet presAssocID="{D7C36611-92C5-4CFF-A319-58E8DE805981}" presName="dummy" presStyleCnt="0"/>
      <dgm:spPr/>
    </dgm:pt>
    <dgm:pt modelId="{B7CC7EBA-3E75-4D7B-AC77-908481702263}" type="pres">
      <dgm:prSet presAssocID="{03063596-B0D1-438C-BBBC-2486DA6D580D}" presName="sibTrans" presStyleLbl="sibTrans2D1" presStyleIdx="6" presStyleCnt="7"/>
      <dgm:spPr/>
    </dgm:pt>
  </dgm:ptLst>
  <dgm:cxnLst>
    <dgm:cxn modelId="{9E42ED04-B681-4064-AC1E-FE47F3E627AA}" type="presOf" srcId="{C3F12D2F-970E-4502-91F9-5292159D0D84}" destId="{248D0214-9A6D-4698-BAEA-F6B2492D7CCA}" srcOrd="0" destOrd="0" presId="urn:microsoft.com/office/officeart/2005/8/layout/radial6"/>
    <dgm:cxn modelId="{FA2FB611-985D-4A96-97A2-557046D94A8D}" type="presOf" srcId="{2A266021-30F8-4B34-B523-55B8EB8E1960}" destId="{D5E9450E-FFDE-4969-894A-BD49FB8EA86E}" srcOrd="0" destOrd="0" presId="urn:microsoft.com/office/officeart/2005/8/layout/radial6"/>
    <dgm:cxn modelId="{A532161A-A9EE-4D65-99F0-D203C5CC630C}" type="presOf" srcId="{16AB51C2-FE6F-4A92-A5D4-7C91C643B26C}" destId="{4BABDE4C-875C-4988-8888-74FA59FB1551}" srcOrd="0" destOrd="0" presId="urn:microsoft.com/office/officeart/2005/8/layout/radial6"/>
    <dgm:cxn modelId="{D85FE91B-4A38-41F8-B0C3-D15842CB007F}" type="presOf" srcId="{E5C5BB0C-0AD0-4C1E-A030-BBF748BEB15D}" destId="{B1F0720A-C3DA-4FFD-A5EF-14E4583D4309}" srcOrd="0" destOrd="0" presId="urn:microsoft.com/office/officeart/2005/8/layout/radial6"/>
    <dgm:cxn modelId="{9C58A523-64CB-4384-BE0F-17361AECB37B}" type="presOf" srcId="{A8FF2FB3-7F47-4149-ACD2-1E7D11CBF82B}" destId="{C781E176-032A-41E7-A3E9-E504810713EB}" srcOrd="0" destOrd="0" presId="urn:microsoft.com/office/officeart/2005/8/layout/radial6"/>
    <dgm:cxn modelId="{A0E73E27-96D2-4EE1-BC15-D0A989012765}" type="presOf" srcId="{03063596-B0D1-438C-BBBC-2486DA6D580D}" destId="{B7CC7EBA-3E75-4D7B-AC77-908481702263}" srcOrd="0" destOrd="0" presId="urn:microsoft.com/office/officeart/2005/8/layout/radial6"/>
    <dgm:cxn modelId="{3DC9B45D-AC34-4B2E-87CE-CDFE9C5CBD1B}" srcId="{2F7115DD-41A0-4881-8BE0-E1059981BF65}" destId="{5F1E769B-AE89-4794-928E-C42B965330B5}" srcOrd="0" destOrd="0" parTransId="{0A6DDE25-65D1-431A-ABAE-FC9997B4BAF5}" sibTransId="{8ED732C4-4A50-4BF1-9EBA-4E4FF97E4103}"/>
    <dgm:cxn modelId="{8681EC5E-63D3-4745-8BC9-38486A0DC955}" srcId="{5F1E769B-AE89-4794-928E-C42B965330B5}" destId="{C3F12D2F-970E-4502-91F9-5292159D0D84}" srcOrd="2" destOrd="0" parTransId="{D2C5AB67-6E69-4FD6-895F-4C84513788D3}" sibTransId="{E331B850-EB33-4363-9682-6A7D25BF943E}"/>
    <dgm:cxn modelId="{8257576A-FED9-4B28-A42C-79C4C3E62506}" type="presOf" srcId="{7D5C01B1-4A22-4B11-AA10-AA5A7A6E5A70}" destId="{18F115DA-C735-48EE-ACCD-5A89400B0934}" srcOrd="0" destOrd="0" presId="urn:microsoft.com/office/officeart/2005/8/layout/radial6"/>
    <dgm:cxn modelId="{8213CC4E-7463-4E17-AE2C-E8C1B3F84920}" type="presOf" srcId="{2F7115DD-41A0-4881-8BE0-E1059981BF65}" destId="{49E3042A-ACF9-4FF7-A6CB-68AEF9D9BE5C}" srcOrd="0" destOrd="0" presId="urn:microsoft.com/office/officeart/2005/8/layout/radial6"/>
    <dgm:cxn modelId="{DB8F7880-D61E-435E-BEA2-D49415FEA45F}" srcId="{5F1E769B-AE89-4794-928E-C42B965330B5}" destId="{FDFC8EBA-30FE-4E93-A0F6-B19D1CF70F0F}" srcOrd="3" destOrd="0" parTransId="{F5F1987D-9E41-4BDF-AC72-809E3DB7037D}" sibTransId="{54CD644D-B016-4CAA-91ED-21AE9DEC1A41}"/>
    <dgm:cxn modelId="{18A4A480-0FDB-4CD5-A578-F878CC61CC23}" type="presOf" srcId="{86FD6B0F-DB19-4381-8F83-1C33784621D8}" destId="{FB9F94AF-20A7-4E03-BCB3-D3E4CC1F29F4}" srcOrd="0" destOrd="0" presId="urn:microsoft.com/office/officeart/2005/8/layout/radial6"/>
    <dgm:cxn modelId="{E68BFB81-2F0E-438B-9AEB-E92AF2702FDE}" srcId="{5F1E769B-AE89-4794-928E-C42B965330B5}" destId="{16AB51C2-FE6F-4A92-A5D4-7C91C643B26C}" srcOrd="0" destOrd="0" parTransId="{9F547699-D3F1-46EE-8254-7B34DAD74484}" sibTransId="{8DADEB4E-AC66-435E-8408-A00D5D27A753}"/>
    <dgm:cxn modelId="{24EAA283-8C01-4832-9514-3FBB0C601B8C}" srcId="{5F1E769B-AE89-4794-928E-C42B965330B5}" destId="{2A266021-30F8-4B34-B523-55B8EB8E1960}" srcOrd="4" destOrd="0" parTransId="{9C0A5BD4-16D4-4BA9-A41E-DD17300C3E00}" sibTransId="{D15E6CD8-8DDF-4A8F-A398-D16F49E624C0}"/>
    <dgm:cxn modelId="{25264984-B41E-48F3-9C2A-24EB68B259C5}" type="presOf" srcId="{E331B850-EB33-4363-9682-6A7D25BF943E}" destId="{AAD9799C-9D2D-42F7-BCE7-B4720469B318}" srcOrd="0" destOrd="0" presId="urn:microsoft.com/office/officeart/2005/8/layout/radial6"/>
    <dgm:cxn modelId="{FDFA4B8A-DA0E-4C78-B84B-F44F07270004}" type="presOf" srcId="{D15E6CD8-8DDF-4A8F-A398-D16F49E624C0}" destId="{8ABFA9FE-D071-4914-A76A-DA617F86952C}" srcOrd="0" destOrd="0" presId="urn:microsoft.com/office/officeart/2005/8/layout/radial6"/>
    <dgm:cxn modelId="{BA1E468C-DAFB-4572-A102-5F401A267DD2}" type="presOf" srcId="{FDFC8EBA-30FE-4E93-A0F6-B19D1CF70F0F}" destId="{E290A277-DF3A-4AF5-8408-B116AB97FE71}" srcOrd="0" destOrd="0" presId="urn:microsoft.com/office/officeart/2005/8/layout/radial6"/>
    <dgm:cxn modelId="{1A42BDCE-5798-4630-8ED9-3376F6ABE776}" type="presOf" srcId="{5F1E769B-AE89-4794-928E-C42B965330B5}" destId="{13E1CA7D-65F2-43D5-8107-A51FEEEFE90D}" srcOrd="0" destOrd="0" presId="urn:microsoft.com/office/officeart/2005/8/layout/radial6"/>
    <dgm:cxn modelId="{511123D4-F957-4EE1-9DDF-5067F376CFDB}" type="presOf" srcId="{54CD644D-B016-4CAA-91ED-21AE9DEC1A41}" destId="{B7151187-2003-4DF6-B9BA-AE49E6793174}" srcOrd="0" destOrd="0" presId="urn:microsoft.com/office/officeart/2005/8/layout/radial6"/>
    <dgm:cxn modelId="{DC77F7D5-0C7B-487A-93E2-112488BD87E9}" srcId="{5F1E769B-AE89-4794-928E-C42B965330B5}" destId="{7D5C01B1-4A22-4B11-AA10-AA5A7A6E5A70}" srcOrd="1" destOrd="0" parTransId="{49CFE862-7D71-4EEB-A942-63B018D656DE}" sibTransId="{86FD6B0F-DB19-4381-8F83-1C33784621D8}"/>
    <dgm:cxn modelId="{2AEF4BDD-BA51-4FC7-9EDF-8791ACDC4F6D}" srcId="{5F1E769B-AE89-4794-928E-C42B965330B5}" destId="{E5C5BB0C-0AD0-4C1E-A030-BBF748BEB15D}" srcOrd="5" destOrd="0" parTransId="{284FCB08-AF2D-41FF-8F6C-B173CF163BB5}" sibTransId="{A8FF2FB3-7F47-4149-ACD2-1E7D11CBF82B}"/>
    <dgm:cxn modelId="{0FEF9EDE-2D27-442D-91BF-0099D76EBFB4}" type="presOf" srcId="{8DADEB4E-AC66-435E-8408-A00D5D27A753}" destId="{ECB7A7C3-0B38-4949-BECB-16481A0E1C63}" srcOrd="0" destOrd="0" presId="urn:microsoft.com/office/officeart/2005/8/layout/radial6"/>
    <dgm:cxn modelId="{1EEE7AE4-6A0A-40D4-8007-5C95FC004800}" srcId="{5F1E769B-AE89-4794-928E-C42B965330B5}" destId="{D7C36611-92C5-4CFF-A319-58E8DE805981}" srcOrd="6" destOrd="0" parTransId="{779CA346-DA9F-40D2-9A0B-5B84F2D13D85}" sibTransId="{03063596-B0D1-438C-BBBC-2486DA6D580D}"/>
    <dgm:cxn modelId="{F94CD6E7-DB8F-4EB3-AF40-B85A31042F96}" type="presOf" srcId="{D7C36611-92C5-4CFF-A319-58E8DE805981}" destId="{70CCB703-33AF-49D2-A16A-5388DB8F4268}" srcOrd="0" destOrd="0" presId="urn:microsoft.com/office/officeart/2005/8/layout/radial6"/>
    <dgm:cxn modelId="{0DE6F824-2EA3-4CF2-9552-0A6D76970D65}" type="presParOf" srcId="{49E3042A-ACF9-4FF7-A6CB-68AEF9D9BE5C}" destId="{13E1CA7D-65F2-43D5-8107-A51FEEEFE90D}" srcOrd="0" destOrd="0" presId="urn:microsoft.com/office/officeart/2005/8/layout/radial6"/>
    <dgm:cxn modelId="{0F943957-D1A9-4B80-A730-AB5E4C03DA06}" type="presParOf" srcId="{49E3042A-ACF9-4FF7-A6CB-68AEF9D9BE5C}" destId="{4BABDE4C-875C-4988-8888-74FA59FB1551}" srcOrd="1" destOrd="0" presId="urn:microsoft.com/office/officeart/2005/8/layout/radial6"/>
    <dgm:cxn modelId="{F9925D5A-2CFD-4406-8BFA-2BB8C4AD4954}" type="presParOf" srcId="{49E3042A-ACF9-4FF7-A6CB-68AEF9D9BE5C}" destId="{0B23F20F-D5D4-4BB4-BE9E-778E9E7B6179}" srcOrd="2" destOrd="0" presId="urn:microsoft.com/office/officeart/2005/8/layout/radial6"/>
    <dgm:cxn modelId="{DC18051E-21B6-421F-B8A6-8B398BAB4DB0}" type="presParOf" srcId="{49E3042A-ACF9-4FF7-A6CB-68AEF9D9BE5C}" destId="{ECB7A7C3-0B38-4949-BECB-16481A0E1C63}" srcOrd="3" destOrd="0" presId="urn:microsoft.com/office/officeart/2005/8/layout/radial6"/>
    <dgm:cxn modelId="{08C0A20B-9FE3-4C7B-A972-02C799B90FC0}" type="presParOf" srcId="{49E3042A-ACF9-4FF7-A6CB-68AEF9D9BE5C}" destId="{18F115DA-C735-48EE-ACCD-5A89400B0934}" srcOrd="4" destOrd="0" presId="urn:microsoft.com/office/officeart/2005/8/layout/radial6"/>
    <dgm:cxn modelId="{C0D288A6-A207-4A23-AF2C-4705324D6054}" type="presParOf" srcId="{49E3042A-ACF9-4FF7-A6CB-68AEF9D9BE5C}" destId="{BF696174-8F6D-4BB7-8B84-22DE5758A186}" srcOrd="5" destOrd="0" presId="urn:microsoft.com/office/officeart/2005/8/layout/radial6"/>
    <dgm:cxn modelId="{EF46740B-19AA-4795-A4FD-19F1ADC2C50C}" type="presParOf" srcId="{49E3042A-ACF9-4FF7-A6CB-68AEF9D9BE5C}" destId="{FB9F94AF-20A7-4E03-BCB3-D3E4CC1F29F4}" srcOrd="6" destOrd="0" presId="urn:microsoft.com/office/officeart/2005/8/layout/radial6"/>
    <dgm:cxn modelId="{C90EA5BC-296A-46B2-8042-A9368F649671}" type="presParOf" srcId="{49E3042A-ACF9-4FF7-A6CB-68AEF9D9BE5C}" destId="{248D0214-9A6D-4698-BAEA-F6B2492D7CCA}" srcOrd="7" destOrd="0" presId="urn:microsoft.com/office/officeart/2005/8/layout/radial6"/>
    <dgm:cxn modelId="{AD4286F6-6253-40F5-9A36-6478AAAC9AF9}" type="presParOf" srcId="{49E3042A-ACF9-4FF7-A6CB-68AEF9D9BE5C}" destId="{5F494FF6-814E-4065-B8FF-D913AF28831F}" srcOrd="8" destOrd="0" presId="urn:microsoft.com/office/officeart/2005/8/layout/radial6"/>
    <dgm:cxn modelId="{06F158E4-F175-4C75-9FFF-4F30D6116696}" type="presParOf" srcId="{49E3042A-ACF9-4FF7-A6CB-68AEF9D9BE5C}" destId="{AAD9799C-9D2D-42F7-BCE7-B4720469B318}" srcOrd="9" destOrd="0" presId="urn:microsoft.com/office/officeart/2005/8/layout/radial6"/>
    <dgm:cxn modelId="{585D5E9B-F5CE-47AD-B495-844127782D70}" type="presParOf" srcId="{49E3042A-ACF9-4FF7-A6CB-68AEF9D9BE5C}" destId="{E290A277-DF3A-4AF5-8408-B116AB97FE71}" srcOrd="10" destOrd="0" presId="urn:microsoft.com/office/officeart/2005/8/layout/radial6"/>
    <dgm:cxn modelId="{FD66F465-0E20-4330-8554-0C5EFD8C6D17}" type="presParOf" srcId="{49E3042A-ACF9-4FF7-A6CB-68AEF9D9BE5C}" destId="{5189BDD5-4961-4924-827A-F1B181336ADC}" srcOrd="11" destOrd="0" presId="urn:microsoft.com/office/officeart/2005/8/layout/radial6"/>
    <dgm:cxn modelId="{C0FF0201-1FDB-4C88-8921-9E9EAB843C27}" type="presParOf" srcId="{49E3042A-ACF9-4FF7-A6CB-68AEF9D9BE5C}" destId="{B7151187-2003-4DF6-B9BA-AE49E6793174}" srcOrd="12" destOrd="0" presId="urn:microsoft.com/office/officeart/2005/8/layout/radial6"/>
    <dgm:cxn modelId="{DEC403B3-135F-4950-9982-29E52D326979}" type="presParOf" srcId="{49E3042A-ACF9-4FF7-A6CB-68AEF9D9BE5C}" destId="{D5E9450E-FFDE-4969-894A-BD49FB8EA86E}" srcOrd="13" destOrd="0" presId="urn:microsoft.com/office/officeart/2005/8/layout/radial6"/>
    <dgm:cxn modelId="{A5360D22-487E-4B12-9478-6BE3C0DDF60E}" type="presParOf" srcId="{49E3042A-ACF9-4FF7-A6CB-68AEF9D9BE5C}" destId="{23A46466-8E81-4637-87C3-0558312B6938}" srcOrd="14" destOrd="0" presId="urn:microsoft.com/office/officeart/2005/8/layout/radial6"/>
    <dgm:cxn modelId="{3FCF7C10-D4B4-4B79-82BE-374E2A48D50A}" type="presParOf" srcId="{49E3042A-ACF9-4FF7-A6CB-68AEF9D9BE5C}" destId="{8ABFA9FE-D071-4914-A76A-DA617F86952C}" srcOrd="15" destOrd="0" presId="urn:microsoft.com/office/officeart/2005/8/layout/radial6"/>
    <dgm:cxn modelId="{A13E3B40-2092-4544-8241-72E1E274F1FB}" type="presParOf" srcId="{49E3042A-ACF9-4FF7-A6CB-68AEF9D9BE5C}" destId="{B1F0720A-C3DA-4FFD-A5EF-14E4583D4309}" srcOrd="16" destOrd="0" presId="urn:microsoft.com/office/officeart/2005/8/layout/radial6"/>
    <dgm:cxn modelId="{031618F6-A4C9-43F5-B17A-6A8C0A3A32FC}" type="presParOf" srcId="{49E3042A-ACF9-4FF7-A6CB-68AEF9D9BE5C}" destId="{0416BE22-6A3C-4611-9620-E015751F7B99}" srcOrd="17" destOrd="0" presId="urn:microsoft.com/office/officeart/2005/8/layout/radial6"/>
    <dgm:cxn modelId="{A1EFEE14-34D6-4953-8938-EB565343D6DB}" type="presParOf" srcId="{49E3042A-ACF9-4FF7-A6CB-68AEF9D9BE5C}" destId="{C781E176-032A-41E7-A3E9-E504810713EB}" srcOrd="18" destOrd="0" presId="urn:microsoft.com/office/officeart/2005/8/layout/radial6"/>
    <dgm:cxn modelId="{CA301978-EF12-4A06-B9CB-DDDDEB18C6ED}" type="presParOf" srcId="{49E3042A-ACF9-4FF7-A6CB-68AEF9D9BE5C}" destId="{70CCB703-33AF-49D2-A16A-5388DB8F4268}" srcOrd="19" destOrd="0" presId="urn:microsoft.com/office/officeart/2005/8/layout/radial6"/>
    <dgm:cxn modelId="{6DCB1D4B-55A7-4AE9-B70D-C8E20ABC4BA0}" type="presParOf" srcId="{49E3042A-ACF9-4FF7-A6CB-68AEF9D9BE5C}" destId="{6ABA8626-DAF6-4A0A-A3A3-473EB6993038}" srcOrd="20" destOrd="0" presId="urn:microsoft.com/office/officeart/2005/8/layout/radial6"/>
    <dgm:cxn modelId="{0F2250F5-F912-4C41-A8B5-14ACDBC1CA1D}" type="presParOf" srcId="{49E3042A-ACF9-4FF7-A6CB-68AEF9D9BE5C}" destId="{B7CC7EBA-3E75-4D7B-AC77-908481702263}" srcOrd="21"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C7EBA-3E75-4D7B-AC77-908481702263}">
      <dsp:nvSpPr>
        <dsp:cNvPr id="0" name=""/>
        <dsp:cNvSpPr/>
      </dsp:nvSpPr>
      <dsp:spPr>
        <a:xfrm>
          <a:off x="1121604" y="436707"/>
          <a:ext cx="3476155" cy="3476155"/>
        </a:xfrm>
        <a:prstGeom prst="blockArc">
          <a:avLst>
            <a:gd name="adj1" fmla="val 13111780"/>
            <a:gd name="adj2" fmla="val 16198438"/>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781E176-032A-41E7-A3E9-E504810713EB}">
      <dsp:nvSpPr>
        <dsp:cNvPr id="0" name=""/>
        <dsp:cNvSpPr/>
      </dsp:nvSpPr>
      <dsp:spPr>
        <a:xfrm>
          <a:off x="1120830" y="437678"/>
          <a:ext cx="3476155" cy="3476155"/>
        </a:xfrm>
        <a:prstGeom prst="blockArc">
          <a:avLst>
            <a:gd name="adj1" fmla="val 10028571"/>
            <a:gd name="adj2" fmla="val 13114286"/>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ABFA9FE-D071-4914-A76A-DA617F86952C}">
      <dsp:nvSpPr>
        <dsp:cNvPr id="0" name=""/>
        <dsp:cNvSpPr/>
      </dsp:nvSpPr>
      <dsp:spPr>
        <a:xfrm>
          <a:off x="1120830" y="437678"/>
          <a:ext cx="3476155" cy="3476155"/>
        </a:xfrm>
        <a:prstGeom prst="blockArc">
          <a:avLst>
            <a:gd name="adj1" fmla="val 6942857"/>
            <a:gd name="adj2" fmla="val 10028571"/>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B7151187-2003-4DF6-B9BA-AE49E6793174}">
      <dsp:nvSpPr>
        <dsp:cNvPr id="0" name=""/>
        <dsp:cNvSpPr/>
      </dsp:nvSpPr>
      <dsp:spPr>
        <a:xfrm>
          <a:off x="1120830" y="437678"/>
          <a:ext cx="3476155" cy="3476155"/>
        </a:xfrm>
        <a:prstGeom prst="blockArc">
          <a:avLst>
            <a:gd name="adj1" fmla="val 3857143"/>
            <a:gd name="adj2" fmla="val 6942857"/>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AD9799C-9D2D-42F7-BCE7-B4720469B318}">
      <dsp:nvSpPr>
        <dsp:cNvPr id="0" name=""/>
        <dsp:cNvSpPr/>
      </dsp:nvSpPr>
      <dsp:spPr>
        <a:xfrm>
          <a:off x="1173351" y="413474"/>
          <a:ext cx="3476155" cy="3476155"/>
        </a:xfrm>
        <a:prstGeom prst="blockArc">
          <a:avLst>
            <a:gd name="adj1" fmla="val 864367"/>
            <a:gd name="adj2" fmla="val 3973805"/>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B9F94AF-20A7-4E03-BCB3-D3E4CC1F29F4}">
      <dsp:nvSpPr>
        <dsp:cNvPr id="0" name=""/>
        <dsp:cNvSpPr/>
      </dsp:nvSpPr>
      <dsp:spPr>
        <a:xfrm>
          <a:off x="1157283" y="481846"/>
          <a:ext cx="3476155" cy="3476155"/>
        </a:xfrm>
        <a:prstGeom prst="blockArc">
          <a:avLst>
            <a:gd name="adj1" fmla="val 19170187"/>
            <a:gd name="adj2" fmla="val 722678"/>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CB7A7C3-0B38-4949-BECB-16481A0E1C63}">
      <dsp:nvSpPr>
        <dsp:cNvPr id="0" name=""/>
        <dsp:cNvSpPr/>
      </dsp:nvSpPr>
      <dsp:spPr>
        <a:xfrm>
          <a:off x="1120056" y="436707"/>
          <a:ext cx="3476155" cy="3476155"/>
        </a:xfrm>
        <a:prstGeom prst="blockArc">
          <a:avLst>
            <a:gd name="adj1" fmla="val 16201562"/>
            <a:gd name="adj2" fmla="val 19288220"/>
            <a:gd name="adj3" fmla="val 389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13E1CA7D-65F2-43D5-8107-A51FEEEFE90D}">
      <dsp:nvSpPr>
        <dsp:cNvPr id="0" name=""/>
        <dsp:cNvSpPr/>
      </dsp:nvSpPr>
      <dsp:spPr>
        <a:xfrm>
          <a:off x="2186636" y="1503485"/>
          <a:ext cx="1344543" cy="1344543"/>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tr-TR" sz="1400" kern="1200" dirty="0">
              <a:effectLst>
                <a:outerShdw blurRad="38100" dist="38100" dir="2700000" algn="tl">
                  <a:srgbClr val="000000">
                    <a:alpha val="43137"/>
                  </a:srgbClr>
                </a:outerShdw>
              </a:effectLst>
              <a:latin typeface="Times New Roman" panose="02020603050405020304" pitchFamily="18" charset="0"/>
              <a:cs typeface="Times New Roman" panose="02020603050405020304" pitchFamily="18" charset="0"/>
            </a:rPr>
            <a:t>Çocukların Korunması</a:t>
          </a:r>
        </a:p>
      </dsp:txBody>
      <dsp:txXfrm>
        <a:off x="2383540" y="1700389"/>
        <a:ext cx="950735" cy="950735"/>
      </dsp:txXfrm>
    </dsp:sp>
    <dsp:sp modelId="{4BABDE4C-875C-4988-8888-74FA59FB1551}">
      <dsp:nvSpPr>
        <dsp:cNvPr id="0" name=""/>
        <dsp:cNvSpPr/>
      </dsp:nvSpPr>
      <dsp:spPr>
        <a:xfrm>
          <a:off x="2278251" y="0"/>
          <a:ext cx="1161312"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Aile içinde</a:t>
          </a:r>
        </a:p>
      </dsp:txBody>
      <dsp:txXfrm>
        <a:off x="2448321" y="137833"/>
        <a:ext cx="821172" cy="665514"/>
      </dsp:txXfrm>
    </dsp:sp>
    <dsp:sp modelId="{18F115DA-C735-48EE-ACCD-5A89400B0934}">
      <dsp:nvSpPr>
        <dsp:cNvPr id="0" name=""/>
        <dsp:cNvSpPr/>
      </dsp:nvSpPr>
      <dsp:spPr>
        <a:xfrm>
          <a:off x="3642833" y="586415"/>
          <a:ext cx="1096936" cy="105358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Adli, kolluk ve infaz süreçlerinde</a:t>
          </a:r>
        </a:p>
      </dsp:txBody>
      <dsp:txXfrm>
        <a:off x="3803476" y="740709"/>
        <a:ext cx="775650" cy="744997"/>
      </dsp:txXfrm>
    </dsp:sp>
    <dsp:sp modelId="{248D0214-9A6D-4698-BAEA-F6B2492D7CCA}">
      <dsp:nvSpPr>
        <dsp:cNvPr id="0" name=""/>
        <dsp:cNvSpPr/>
      </dsp:nvSpPr>
      <dsp:spPr>
        <a:xfrm>
          <a:off x="3949095" y="2104955"/>
          <a:ext cx="1225887"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Okul ortamlarında</a:t>
          </a:r>
        </a:p>
      </dsp:txBody>
      <dsp:txXfrm>
        <a:off x="4128622" y="2242788"/>
        <a:ext cx="866833" cy="665514"/>
      </dsp:txXfrm>
    </dsp:sp>
    <dsp:sp modelId="{E290A277-DF3A-4AF5-8408-B116AB97FE71}">
      <dsp:nvSpPr>
        <dsp:cNvPr id="0" name=""/>
        <dsp:cNvSpPr/>
      </dsp:nvSpPr>
      <dsp:spPr>
        <a:xfrm>
          <a:off x="3012276" y="3240593"/>
          <a:ext cx="1172108"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Çalışma ortamlarında</a:t>
          </a:r>
        </a:p>
      </dsp:txBody>
      <dsp:txXfrm>
        <a:off x="3183927" y="3378426"/>
        <a:ext cx="828806" cy="665514"/>
      </dsp:txXfrm>
    </dsp:sp>
    <dsp:sp modelId="{D5E9450E-FFDE-4969-894A-BD49FB8EA86E}">
      <dsp:nvSpPr>
        <dsp:cNvPr id="0" name=""/>
        <dsp:cNvSpPr/>
      </dsp:nvSpPr>
      <dsp:spPr>
        <a:xfrm>
          <a:off x="1579723" y="3240593"/>
          <a:ext cx="1079524"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Toplumda</a:t>
          </a:r>
        </a:p>
      </dsp:txBody>
      <dsp:txXfrm>
        <a:off x="1737816" y="3378426"/>
        <a:ext cx="763338" cy="665514"/>
      </dsp:txXfrm>
    </dsp:sp>
    <dsp:sp modelId="{B1F0720A-C3DA-4FFD-A5EF-14E4583D4309}">
      <dsp:nvSpPr>
        <dsp:cNvPr id="0" name=""/>
        <dsp:cNvSpPr/>
      </dsp:nvSpPr>
      <dsp:spPr>
        <a:xfrm>
          <a:off x="627400" y="2084385"/>
          <a:ext cx="1140079"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Sanal ortamda</a:t>
          </a:r>
        </a:p>
      </dsp:txBody>
      <dsp:txXfrm>
        <a:off x="794361" y="2222218"/>
        <a:ext cx="806157" cy="665514"/>
      </dsp:txXfrm>
    </dsp:sp>
    <dsp:sp modelId="{70CCB703-33AF-49D2-A16A-5388DB8F4268}">
      <dsp:nvSpPr>
        <dsp:cNvPr id="0" name=""/>
        <dsp:cNvSpPr/>
      </dsp:nvSpPr>
      <dsp:spPr>
        <a:xfrm>
          <a:off x="953792" y="642618"/>
          <a:ext cx="1145444" cy="941180"/>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889000">
            <a:lnSpc>
              <a:spcPct val="90000"/>
            </a:lnSpc>
            <a:spcBef>
              <a:spcPct val="0"/>
            </a:spcBef>
            <a:spcAft>
              <a:spcPct val="35000"/>
            </a:spcAft>
            <a:buNone/>
          </a:pPr>
          <a:r>
            <a:rPr lang="tr-TR" sz="1200" kern="1200" dirty="0">
              <a:solidFill>
                <a:srgbClr val="000000">
                  <a:hueOff val="0"/>
                  <a:satOff val="0"/>
                  <a:lumOff val="0"/>
                  <a:alphaOff val="0"/>
                </a:srgbClr>
              </a:solidFill>
              <a:effectLst>
                <a:outerShdw blurRad="38100" dist="38100" dir="2700000" algn="tl">
                  <a:srgbClr val="000000">
                    <a:alpha val="43137"/>
                  </a:srgbClr>
                </a:outerShdw>
              </a:effectLst>
              <a:latin typeface="Times New Roman" panose="02020603050405020304" pitchFamily="18" charset="0"/>
              <a:ea typeface="+mn-ea"/>
              <a:cs typeface="Times New Roman" panose="02020603050405020304" pitchFamily="18" charset="0"/>
            </a:rPr>
            <a:t>Kurum bakımı süreçlerinde</a:t>
          </a:r>
        </a:p>
      </dsp:txBody>
      <dsp:txXfrm>
        <a:off x="1121538" y="780451"/>
        <a:ext cx="809952" cy="6655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C873-C7AB-481A-8F8C-8DF8C5D9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1504</Words>
  <Characters>8576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S.Sedat Türkeri</dc:creator>
  <cp:keywords/>
  <dc:description/>
  <cp:lastModifiedBy>S.Sedat Türkeri</cp:lastModifiedBy>
  <cp:revision>10</cp:revision>
  <dcterms:created xsi:type="dcterms:W3CDTF">2025-11-09T16:07:00Z</dcterms:created>
  <dcterms:modified xsi:type="dcterms:W3CDTF">2025-11-09T18:33:00Z</dcterms:modified>
</cp:coreProperties>
</file>